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D1" w:rsidRPr="00295746" w:rsidRDefault="00950DD1" w:rsidP="00950DD1">
      <w:pPr>
        <w:ind w:right="49"/>
        <w:jc w:val="center"/>
        <w:rPr>
          <w:shd w:val="clear" w:color="auto" w:fill="FFFFFF"/>
          <w:lang w:eastAsia="uk-UA"/>
        </w:rPr>
      </w:pPr>
      <w:r w:rsidRPr="00295746">
        <w:rPr>
          <w:b/>
          <w:noProof/>
        </w:rPr>
        <w:drawing>
          <wp:anchor distT="0" distB="0" distL="114300" distR="114300" simplePos="0" relativeHeight="251659264" behindDoc="0" locked="0" layoutInCell="1" allowOverlap="1" wp14:anchorId="2FD0F541" wp14:editId="7E5D84E4">
            <wp:simplePos x="0" y="0"/>
            <wp:positionH relativeFrom="column">
              <wp:posOffset>2766060</wp:posOffset>
            </wp:positionH>
            <wp:positionV relativeFrom="paragraph">
              <wp:posOffset>-15240</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50DD1" w:rsidRPr="00295746" w:rsidRDefault="00950DD1" w:rsidP="00950DD1">
      <w:pPr>
        <w:ind w:right="49"/>
        <w:jc w:val="center"/>
        <w:rPr>
          <w:shd w:val="clear" w:color="auto" w:fill="FFFFFF"/>
          <w:lang w:eastAsia="uk-UA"/>
        </w:rPr>
      </w:pPr>
    </w:p>
    <w:p w:rsidR="00950DD1" w:rsidRPr="00295746" w:rsidRDefault="00950DD1" w:rsidP="00950DD1">
      <w:pPr>
        <w:jc w:val="both"/>
        <w:rPr>
          <w:shd w:val="clear" w:color="auto" w:fill="FFFFFF"/>
          <w:lang w:eastAsia="uk-UA"/>
        </w:rPr>
      </w:pPr>
    </w:p>
    <w:p w:rsidR="00950DD1" w:rsidRPr="00295746" w:rsidRDefault="00950DD1" w:rsidP="00950DD1">
      <w:pPr>
        <w:ind w:firstLine="567"/>
        <w:jc w:val="both"/>
      </w:pPr>
    </w:p>
    <w:p w:rsidR="00950DD1" w:rsidRPr="00295746" w:rsidRDefault="00950DD1" w:rsidP="00950DD1">
      <w:pPr>
        <w:jc w:val="center"/>
        <w:rPr>
          <w:b/>
        </w:rPr>
      </w:pPr>
      <w:r w:rsidRPr="00295746">
        <w:rPr>
          <w:b/>
        </w:rPr>
        <w:t>УКРАЇНА</w:t>
      </w:r>
    </w:p>
    <w:p w:rsidR="00950DD1" w:rsidRPr="00295746" w:rsidRDefault="00950DD1" w:rsidP="00950DD1">
      <w:pPr>
        <w:pStyle w:val="a3"/>
        <w:jc w:val="center"/>
        <w:rPr>
          <w:b/>
          <w:caps/>
          <w:sz w:val="24"/>
          <w:szCs w:val="24"/>
        </w:rPr>
      </w:pPr>
      <w:r w:rsidRPr="00295746">
        <w:rPr>
          <w:b/>
          <w:caps/>
          <w:sz w:val="24"/>
          <w:szCs w:val="24"/>
        </w:rPr>
        <w:t xml:space="preserve">Дунаєвецька міська рада </w:t>
      </w:r>
    </w:p>
    <w:p w:rsidR="00950DD1" w:rsidRPr="00295746" w:rsidRDefault="00950DD1" w:rsidP="00950DD1">
      <w:pPr>
        <w:jc w:val="center"/>
      </w:pPr>
      <w:r w:rsidRPr="00295746">
        <w:t>VII скликання</w:t>
      </w:r>
    </w:p>
    <w:p w:rsidR="00950DD1" w:rsidRPr="00295746" w:rsidRDefault="00950DD1" w:rsidP="00950DD1">
      <w:pPr>
        <w:jc w:val="center"/>
      </w:pPr>
    </w:p>
    <w:p w:rsidR="00950DD1" w:rsidRPr="00295746" w:rsidRDefault="00950DD1" w:rsidP="00950DD1">
      <w:pPr>
        <w:jc w:val="center"/>
        <w:rPr>
          <w:b/>
          <w:bCs/>
        </w:rPr>
      </w:pPr>
      <w:r w:rsidRPr="00295746">
        <w:rPr>
          <w:b/>
          <w:bCs/>
        </w:rPr>
        <w:t>Р І Ш Е Н Н Я</w:t>
      </w:r>
    </w:p>
    <w:p w:rsidR="00950DD1" w:rsidRPr="00295746" w:rsidRDefault="00950DD1" w:rsidP="00950DD1">
      <w:pPr>
        <w:jc w:val="center"/>
        <w:rPr>
          <w:b/>
          <w:bCs/>
        </w:rPr>
      </w:pPr>
    </w:p>
    <w:p w:rsidR="00950DD1" w:rsidRPr="00295746" w:rsidRDefault="00950DD1" w:rsidP="00950DD1">
      <w:pPr>
        <w:keepNext/>
        <w:jc w:val="center"/>
        <w:outlineLvl w:val="2"/>
        <w:rPr>
          <w:w w:val="150"/>
          <w:lang w:val="uk-UA"/>
        </w:rPr>
      </w:pPr>
      <w:r w:rsidRPr="00295746">
        <w:rPr>
          <w:w w:val="150"/>
          <w:lang w:val="uk-UA"/>
        </w:rPr>
        <w:t>Тридцять сьомої сесії</w:t>
      </w:r>
    </w:p>
    <w:p w:rsidR="00950DD1" w:rsidRPr="00295746" w:rsidRDefault="00950DD1" w:rsidP="00950DD1"/>
    <w:p w:rsidR="00950DD1" w:rsidRPr="00295746" w:rsidRDefault="00950DD1" w:rsidP="00950DD1">
      <w:pPr>
        <w:tabs>
          <w:tab w:val="left" w:pos="6946"/>
        </w:tabs>
      </w:pPr>
      <w:r w:rsidRPr="00295746">
        <w:rPr>
          <w:lang w:val="uk-UA"/>
        </w:rPr>
        <w:t xml:space="preserve">22 червня </w:t>
      </w:r>
      <w:r w:rsidRPr="00295746">
        <w:t>201</w:t>
      </w:r>
      <w:r w:rsidRPr="00295746">
        <w:rPr>
          <w:lang w:val="uk-UA"/>
        </w:rPr>
        <w:t>8</w:t>
      </w:r>
      <w:r w:rsidRPr="00295746">
        <w:t xml:space="preserve"> р.                                         Дунаївці                                              №1</w:t>
      </w:r>
      <w:r w:rsidRPr="00295746">
        <w:rPr>
          <w:lang w:val="uk-UA"/>
        </w:rPr>
        <w:t>1</w:t>
      </w:r>
      <w:r w:rsidRPr="00295746">
        <w:t>-</w:t>
      </w:r>
      <w:r w:rsidRPr="00295746">
        <w:rPr>
          <w:lang w:val="uk-UA"/>
        </w:rPr>
        <w:t>37</w:t>
      </w:r>
      <w:r w:rsidRPr="00295746">
        <w:t>/201</w:t>
      </w:r>
      <w:r w:rsidRPr="00295746">
        <w:rPr>
          <w:lang w:val="uk-UA"/>
        </w:rPr>
        <w:t>8</w:t>
      </w:r>
      <w:r w:rsidRPr="00295746">
        <w:t>р</w:t>
      </w:r>
    </w:p>
    <w:p w:rsidR="00950DD1" w:rsidRPr="00295746" w:rsidRDefault="00950DD1" w:rsidP="00950DD1">
      <w:pPr>
        <w:jc w:val="both"/>
        <w:rPr>
          <w:lang w:eastAsia="uk-UA"/>
        </w:rPr>
      </w:pPr>
    </w:p>
    <w:p w:rsidR="00950DD1" w:rsidRPr="00295746" w:rsidRDefault="00950DD1" w:rsidP="00950DD1">
      <w:pPr>
        <w:jc w:val="both"/>
        <w:rPr>
          <w:lang w:val="uk-UA" w:eastAsia="uk-UA"/>
        </w:rPr>
      </w:pPr>
      <w:r w:rsidRPr="00295746">
        <w:rPr>
          <w:lang w:val="uk-UA" w:eastAsia="uk-UA"/>
        </w:rPr>
        <w:t xml:space="preserve">Про затвердження </w:t>
      </w:r>
      <w:r w:rsidRPr="00295746">
        <w:rPr>
          <w:bCs/>
          <w:lang w:val="uk-UA" w:eastAsia="uk-UA"/>
        </w:rPr>
        <w:t>Дунаєвецької міської</w:t>
      </w:r>
      <w:r w:rsidRPr="00295746">
        <w:rPr>
          <w:lang w:val="uk-UA" w:eastAsia="uk-UA"/>
        </w:rPr>
        <w:t xml:space="preserve"> протиепізоотичної програми захисту життя людей і здоров’я тварин від інфекційних, інвазійних та зооантропонозних захворювань по </w:t>
      </w:r>
      <w:r w:rsidRPr="00295746">
        <w:rPr>
          <w:bCs/>
          <w:lang w:val="uk-UA" w:eastAsia="uk-UA"/>
        </w:rPr>
        <w:t>Дунаєвецькій міській ОТГ</w:t>
      </w:r>
      <w:r w:rsidRPr="00295746">
        <w:rPr>
          <w:b/>
          <w:bCs/>
          <w:lang w:val="uk-UA" w:eastAsia="uk-UA"/>
        </w:rPr>
        <w:t xml:space="preserve"> </w:t>
      </w:r>
      <w:r w:rsidRPr="00295746">
        <w:rPr>
          <w:lang w:val="uk-UA" w:eastAsia="uk-UA"/>
        </w:rPr>
        <w:t>на 2018 – 2020 роки</w:t>
      </w:r>
    </w:p>
    <w:p w:rsidR="00950DD1" w:rsidRPr="00295746" w:rsidRDefault="00950DD1" w:rsidP="00950DD1">
      <w:pPr>
        <w:shd w:val="clear" w:color="auto" w:fill="FFFFFF"/>
        <w:ind w:firstLine="709"/>
        <w:jc w:val="both"/>
        <w:rPr>
          <w:lang w:val="uk-UA" w:eastAsia="uk-UA"/>
        </w:rPr>
      </w:pPr>
    </w:p>
    <w:p w:rsidR="00950DD1" w:rsidRPr="00295746" w:rsidRDefault="00950DD1" w:rsidP="00950DD1">
      <w:pPr>
        <w:ind w:firstLine="709"/>
        <w:jc w:val="both"/>
        <w:rPr>
          <w:lang w:val="uk-UA"/>
        </w:rPr>
      </w:pPr>
      <w:r>
        <w:rPr>
          <w:lang w:val="uk-UA" w:eastAsia="uk-UA"/>
        </w:rPr>
        <w:t>Розглянувши лист Головного управління Держпродспоживслужби в Хмельницькій області від 19.06.2018 №22/28.01-10/2017, в</w:t>
      </w:r>
      <w:r w:rsidRPr="00295746">
        <w:rPr>
          <w:lang w:val="uk-UA" w:eastAsia="uk-UA"/>
        </w:rPr>
        <w:t>ідповідно до пункту 16 частини 1 статті 43 Закону України «Про місцеве самоврядування в Україні», законів України «Про ветеринарну медицину», «Про державну підтримку сільського господарства України», постанов Кабінету Міністрів України від 15.08.1992 №478 «Про перел</w:t>
      </w:r>
      <w:r w:rsidRPr="00295746">
        <w:rPr>
          <w:lang w:eastAsia="uk-UA"/>
        </w:rPr>
        <w:t>i</w:t>
      </w:r>
      <w:r w:rsidRPr="00295746">
        <w:rPr>
          <w:lang w:val="uk-UA" w:eastAsia="uk-UA"/>
        </w:rPr>
        <w:t>к протиеп</w:t>
      </w:r>
      <w:r w:rsidRPr="00295746">
        <w:rPr>
          <w:lang w:eastAsia="uk-UA"/>
        </w:rPr>
        <w:t>i</w:t>
      </w:r>
      <w:r w:rsidRPr="00295746">
        <w:rPr>
          <w:lang w:val="uk-UA" w:eastAsia="uk-UA"/>
        </w:rPr>
        <w:t>зоотичних, л</w:t>
      </w:r>
      <w:r w:rsidRPr="00295746">
        <w:rPr>
          <w:lang w:eastAsia="uk-UA"/>
        </w:rPr>
        <w:t>i</w:t>
      </w:r>
      <w:r w:rsidRPr="00295746">
        <w:rPr>
          <w:lang w:val="uk-UA" w:eastAsia="uk-UA"/>
        </w:rPr>
        <w:t>кувальних, лабораторно-д</w:t>
      </w:r>
      <w:r w:rsidRPr="00295746">
        <w:rPr>
          <w:lang w:eastAsia="uk-UA"/>
        </w:rPr>
        <w:t>i</w:t>
      </w:r>
      <w:r w:rsidRPr="00295746">
        <w:rPr>
          <w:lang w:val="uk-UA" w:eastAsia="uk-UA"/>
        </w:rPr>
        <w:t>агностичних, рад</w:t>
      </w:r>
      <w:r w:rsidRPr="00295746">
        <w:rPr>
          <w:lang w:eastAsia="uk-UA"/>
        </w:rPr>
        <w:t>i</w:t>
      </w:r>
      <w:r w:rsidRPr="00295746">
        <w:rPr>
          <w:lang w:val="uk-UA" w:eastAsia="uk-UA"/>
        </w:rPr>
        <w:t>олог</w:t>
      </w:r>
      <w:r w:rsidRPr="00295746">
        <w:rPr>
          <w:lang w:eastAsia="uk-UA"/>
        </w:rPr>
        <w:t>i</w:t>
      </w:r>
      <w:r w:rsidRPr="00295746">
        <w:rPr>
          <w:lang w:val="uk-UA" w:eastAsia="uk-UA"/>
        </w:rPr>
        <w:t xml:space="preserve">чних та </w:t>
      </w:r>
      <w:r w:rsidRPr="00295746">
        <w:rPr>
          <w:lang w:eastAsia="uk-UA"/>
        </w:rPr>
        <w:t>i</w:t>
      </w:r>
      <w:r w:rsidRPr="00295746">
        <w:rPr>
          <w:lang w:val="uk-UA" w:eastAsia="uk-UA"/>
        </w:rPr>
        <w:t>нших ветеринарно-сан</w:t>
      </w:r>
      <w:r w:rsidRPr="00295746">
        <w:rPr>
          <w:lang w:eastAsia="uk-UA"/>
        </w:rPr>
        <w:t>i</w:t>
      </w:r>
      <w:r w:rsidRPr="00295746">
        <w:rPr>
          <w:lang w:val="uk-UA" w:eastAsia="uk-UA"/>
        </w:rPr>
        <w:t>тарних заход</w:t>
      </w:r>
      <w:r w:rsidRPr="00295746">
        <w:rPr>
          <w:lang w:eastAsia="uk-UA"/>
        </w:rPr>
        <w:t>i</w:t>
      </w:r>
      <w:r w:rsidRPr="00295746">
        <w:rPr>
          <w:lang w:val="uk-UA" w:eastAsia="uk-UA"/>
        </w:rPr>
        <w:t>в, що проводяться органами державної ветеринарної медицини за рахунок в</w:t>
      </w:r>
      <w:r w:rsidRPr="00295746">
        <w:rPr>
          <w:lang w:eastAsia="uk-UA"/>
        </w:rPr>
        <w:t>i</w:t>
      </w:r>
      <w:r w:rsidRPr="00295746">
        <w:rPr>
          <w:lang w:val="uk-UA" w:eastAsia="uk-UA"/>
        </w:rPr>
        <w:t>дпов</w:t>
      </w:r>
      <w:r w:rsidRPr="00295746">
        <w:rPr>
          <w:lang w:eastAsia="uk-UA"/>
        </w:rPr>
        <w:t>i</w:t>
      </w:r>
      <w:r w:rsidRPr="00295746">
        <w:rPr>
          <w:lang w:val="uk-UA" w:eastAsia="uk-UA"/>
        </w:rPr>
        <w:t xml:space="preserve">дних бюджетних та </w:t>
      </w:r>
      <w:r w:rsidRPr="00295746">
        <w:rPr>
          <w:lang w:eastAsia="uk-UA"/>
        </w:rPr>
        <w:t>i</w:t>
      </w:r>
      <w:r w:rsidRPr="00295746">
        <w:rPr>
          <w:lang w:val="uk-UA" w:eastAsia="uk-UA"/>
        </w:rPr>
        <w:t xml:space="preserve">нших коштів», від 20.04.1998 № 517 «Про затвердження положень про державні надзвичайні протиепізоотичні комісії», з метою здійснення необхідних заходів щодо ліквідації епізоотій, інформування населення, залучення до виконання заходів підприємств, установ, організацій та окремих громадян, підтримки сільськогосподарських товаровиробників району, забезпечення продовольчої безпеки на території Дунаєвецької об’єднанної територіальної громади, </w:t>
      </w:r>
      <w:r w:rsidRPr="00295746">
        <w:rPr>
          <w:lang w:val="uk-UA"/>
        </w:rPr>
        <w:t xml:space="preserve">враховуючи пропозиції спільних засідань постійних комісій від 19.06.2018 р. та 20.06.2018 р., міська рада </w:t>
      </w:r>
    </w:p>
    <w:p w:rsidR="00950DD1" w:rsidRPr="00295746" w:rsidRDefault="00950DD1" w:rsidP="00950DD1">
      <w:pPr>
        <w:ind w:firstLine="709"/>
        <w:rPr>
          <w:lang w:val="uk-UA"/>
        </w:rPr>
      </w:pPr>
    </w:p>
    <w:p w:rsidR="00950DD1" w:rsidRPr="00295746" w:rsidRDefault="00950DD1" w:rsidP="00950DD1">
      <w:pPr>
        <w:ind w:firstLine="709"/>
        <w:jc w:val="center"/>
        <w:rPr>
          <w:b/>
          <w:lang w:val="uk-UA"/>
        </w:rPr>
      </w:pPr>
      <w:r w:rsidRPr="00295746">
        <w:rPr>
          <w:b/>
          <w:lang w:val="uk-UA"/>
        </w:rPr>
        <w:t>ВИРІШИЛА:</w:t>
      </w:r>
    </w:p>
    <w:p w:rsidR="00950DD1" w:rsidRPr="00295746" w:rsidRDefault="00950DD1" w:rsidP="00950DD1">
      <w:pPr>
        <w:ind w:firstLine="709"/>
        <w:jc w:val="center"/>
        <w:rPr>
          <w:b/>
          <w:lang w:val="uk-UA"/>
        </w:rPr>
      </w:pPr>
    </w:p>
    <w:p w:rsidR="00950DD1" w:rsidRPr="00295746" w:rsidRDefault="00950DD1" w:rsidP="00950DD1">
      <w:pPr>
        <w:ind w:firstLine="709"/>
        <w:jc w:val="both"/>
        <w:rPr>
          <w:lang w:val="uk-UA" w:eastAsia="uk-UA"/>
        </w:rPr>
      </w:pPr>
      <w:r w:rsidRPr="00295746">
        <w:rPr>
          <w:lang w:val="uk-UA"/>
        </w:rPr>
        <w:t xml:space="preserve">1. Затвердити </w:t>
      </w:r>
      <w:r w:rsidRPr="00295746">
        <w:rPr>
          <w:bCs/>
          <w:lang w:val="uk-UA" w:eastAsia="uk-UA"/>
        </w:rPr>
        <w:t>Дунаєвецьку міську</w:t>
      </w:r>
      <w:r w:rsidRPr="00295746">
        <w:rPr>
          <w:lang w:val="uk-UA" w:eastAsia="uk-UA"/>
        </w:rPr>
        <w:t xml:space="preserve"> протиепізоотичної програму захисту життя людей і здоров’я тварин від інфекційних, інвазійних та зооантропонозних захворювань по </w:t>
      </w:r>
      <w:r w:rsidRPr="00295746">
        <w:rPr>
          <w:bCs/>
          <w:lang w:val="uk-UA" w:eastAsia="uk-UA"/>
        </w:rPr>
        <w:t>Дунаєвецькій міській ОТГ</w:t>
      </w:r>
      <w:r w:rsidRPr="00295746">
        <w:rPr>
          <w:b/>
          <w:bCs/>
          <w:lang w:val="uk-UA" w:eastAsia="uk-UA"/>
        </w:rPr>
        <w:t xml:space="preserve"> </w:t>
      </w:r>
      <w:r w:rsidRPr="00295746">
        <w:rPr>
          <w:lang w:val="uk-UA" w:eastAsia="uk-UA"/>
        </w:rPr>
        <w:t>на 2018 – 2020 роки (додається).</w:t>
      </w:r>
    </w:p>
    <w:p w:rsidR="00950DD1" w:rsidRPr="00295746" w:rsidRDefault="00950DD1" w:rsidP="00950DD1">
      <w:pPr>
        <w:ind w:firstLine="709"/>
        <w:jc w:val="both"/>
      </w:pPr>
      <w:r w:rsidRPr="00295746">
        <w:rPr>
          <w:lang w:val="uk-UA" w:eastAsia="uk-UA"/>
        </w:rPr>
        <w:t xml:space="preserve">2. </w:t>
      </w:r>
      <w:r w:rsidRPr="00295746">
        <w:t>Контроль  за виконанням рішення  покласти на постійну комісію з питань освіти, культури, охорони здоров’я, фізкультури, спорту та соціального захисту населення</w:t>
      </w:r>
      <w:r w:rsidRPr="00295746">
        <w:rPr>
          <w:lang w:val="uk-UA"/>
        </w:rPr>
        <w:t xml:space="preserve"> (голова комісії Р.Жовнір).</w:t>
      </w:r>
    </w:p>
    <w:p w:rsidR="00950DD1" w:rsidRPr="00295746" w:rsidRDefault="00950DD1" w:rsidP="00950DD1">
      <w:pPr>
        <w:ind w:firstLine="709"/>
        <w:jc w:val="both"/>
        <w:rPr>
          <w:lang w:eastAsia="uk-UA"/>
        </w:rPr>
      </w:pPr>
    </w:p>
    <w:p w:rsidR="00950DD1" w:rsidRPr="00295746" w:rsidRDefault="00950DD1" w:rsidP="00950DD1">
      <w:pPr>
        <w:ind w:firstLine="709"/>
        <w:jc w:val="both"/>
        <w:rPr>
          <w:lang w:val="uk-UA" w:eastAsia="uk-UA"/>
        </w:rPr>
      </w:pPr>
    </w:p>
    <w:p w:rsidR="00950DD1" w:rsidRPr="00295746" w:rsidRDefault="00950DD1" w:rsidP="00950DD1">
      <w:pPr>
        <w:ind w:firstLine="709"/>
        <w:jc w:val="both"/>
        <w:rPr>
          <w:lang w:val="uk-UA" w:eastAsia="uk-UA"/>
        </w:rPr>
      </w:pPr>
    </w:p>
    <w:p w:rsidR="00950DD1" w:rsidRPr="00295746" w:rsidRDefault="00950DD1" w:rsidP="00950DD1">
      <w:pPr>
        <w:rPr>
          <w:lang w:val="uk-UA"/>
        </w:rPr>
      </w:pPr>
      <w:r w:rsidRPr="00295746">
        <w:rPr>
          <w:lang w:val="uk-UA"/>
        </w:rPr>
        <w:t>Міський голова                                                                             В.Заяць</w:t>
      </w:r>
    </w:p>
    <w:p w:rsidR="00220A41" w:rsidRDefault="00220A41">
      <w:pPr>
        <w:spacing w:after="200" w:line="276" w:lineRule="auto"/>
        <w:rPr>
          <w:lang w:val="en-US"/>
        </w:rPr>
      </w:pPr>
      <w:r>
        <w:rPr>
          <w:lang w:val="en-US"/>
        </w:rPr>
        <w:br w:type="page"/>
      </w:r>
    </w:p>
    <w:p w:rsidR="00220A41" w:rsidRPr="007757E4" w:rsidRDefault="00220A41" w:rsidP="00220A41">
      <w:pPr>
        <w:shd w:val="clear" w:color="auto" w:fill="FFFFFF"/>
        <w:ind w:left="5670"/>
        <w:rPr>
          <w:lang w:eastAsia="uk-UA"/>
        </w:rPr>
      </w:pPr>
      <w:r w:rsidRPr="007757E4">
        <w:rPr>
          <w:lang w:eastAsia="uk-UA"/>
        </w:rPr>
        <w:lastRenderedPageBreak/>
        <w:t>ЗАТВЕРДЖЕНО:       </w:t>
      </w:r>
    </w:p>
    <w:p w:rsidR="00220A41" w:rsidRPr="007757E4" w:rsidRDefault="00220A41" w:rsidP="00220A41">
      <w:pPr>
        <w:shd w:val="clear" w:color="auto" w:fill="FFFFFF"/>
        <w:ind w:left="5670"/>
        <w:rPr>
          <w:lang w:eastAsia="uk-UA"/>
        </w:rPr>
      </w:pPr>
      <w:r w:rsidRPr="007757E4">
        <w:rPr>
          <w:lang w:eastAsia="uk-UA"/>
        </w:rPr>
        <w:t>рішенням  тридцять шостої (позачергової)</w:t>
      </w:r>
    </w:p>
    <w:p w:rsidR="00220A41" w:rsidRPr="007757E4" w:rsidRDefault="00220A41" w:rsidP="00220A41">
      <w:pPr>
        <w:shd w:val="clear" w:color="auto" w:fill="FFFFFF"/>
        <w:ind w:left="5670"/>
        <w:rPr>
          <w:lang w:eastAsia="uk-UA"/>
        </w:rPr>
      </w:pPr>
      <w:r w:rsidRPr="007757E4">
        <w:rPr>
          <w:lang w:eastAsia="uk-UA"/>
        </w:rPr>
        <w:t xml:space="preserve">сесії міської ради </w:t>
      </w:r>
      <w:r w:rsidRPr="007757E4">
        <w:rPr>
          <w:lang w:val="en-US" w:eastAsia="uk-UA"/>
        </w:rPr>
        <w:t>V</w:t>
      </w:r>
      <w:r w:rsidRPr="007757E4">
        <w:rPr>
          <w:lang w:eastAsia="uk-UA"/>
        </w:rPr>
        <w:t>ІІ скликання</w:t>
      </w:r>
    </w:p>
    <w:p w:rsidR="00220A41" w:rsidRPr="007757E4" w:rsidRDefault="00220A41" w:rsidP="00220A41">
      <w:pPr>
        <w:ind w:left="5670"/>
        <w:rPr>
          <w:lang w:eastAsia="uk-UA"/>
        </w:rPr>
      </w:pPr>
      <w:r w:rsidRPr="007757E4">
        <w:rPr>
          <w:lang w:eastAsia="uk-UA"/>
        </w:rPr>
        <w:t> від 22.06.2018 р. №11-37/2018р</w:t>
      </w: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spacing w:after="135" w:line="270" w:lineRule="atLeast"/>
        <w:rPr>
          <w:lang w:eastAsia="uk-UA"/>
        </w:rPr>
      </w:pPr>
      <w:r w:rsidRPr="007757E4">
        <w:rPr>
          <w:lang w:eastAsia="uk-UA"/>
        </w:rPr>
        <w:t> </w:t>
      </w:r>
    </w:p>
    <w:p w:rsidR="00220A41" w:rsidRPr="007757E4" w:rsidRDefault="00220A41" w:rsidP="00220A41">
      <w:pPr>
        <w:shd w:val="clear" w:color="auto" w:fill="FFFFFF"/>
        <w:spacing w:after="135" w:line="270" w:lineRule="atLeast"/>
        <w:rPr>
          <w:lang w:eastAsia="uk-UA"/>
        </w:rPr>
      </w:pPr>
      <w:r w:rsidRPr="007757E4">
        <w:rPr>
          <w:lang w:eastAsia="uk-UA"/>
        </w:rPr>
        <w:t>                                                                              </w:t>
      </w:r>
    </w:p>
    <w:p w:rsidR="00220A41" w:rsidRPr="007757E4" w:rsidRDefault="00220A41" w:rsidP="00220A41">
      <w:pPr>
        <w:shd w:val="clear" w:color="auto" w:fill="FFFFFF"/>
        <w:spacing w:after="135" w:line="270" w:lineRule="atLeast"/>
        <w:rPr>
          <w:lang w:eastAsia="uk-UA"/>
        </w:rPr>
      </w:pPr>
      <w:r w:rsidRPr="007757E4">
        <w:rPr>
          <w:lang w:eastAsia="uk-UA"/>
        </w:rPr>
        <w:t> </w:t>
      </w:r>
    </w:p>
    <w:p w:rsidR="00220A41" w:rsidRPr="007757E4" w:rsidRDefault="00220A41" w:rsidP="00220A41">
      <w:pPr>
        <w:shd w:val="clear" w:color="auto" w:fill="FFFFFF"/>
        <w:spacing w:after="135" w:line="270" w:lineRule="atLeast"/>
        <w:rPr>
          <w:lang w:eastAsia="uk-UA"/>
        </w:rPr>
      </w:pPr>
      <w:r w:rsidRPr="007757E4">
        <w:rPr>
          <w:lang w:eastAsia="uk-UA"/>
        </w:rPr>
        <w:t> </w:t>
      </w:r>
    </w:p>
    <w:p w:rsidR="00220A41" w:rsidRPr="007757E4" w:rsidRDefault="00220A41" w:rsidP="00220A41">
      <w:pPr>
        <w:shd w:val="clear" w:color="auto" w:fill="FFFFFF"/>
        <w:spacing w:after="135" w:line="270" w:lineRule="atLeast"/>
        <w:rPr>
          <w:lang w:eastAsia="uk-UA"/>
        </w:rPr>
      </w:pPr>
      <w:r w:rsidRPr="007757E4">
        <w:rPr>
          <w:lang w:eastAsia="uk-UA"/>
        </w:rPr>
        <w:t> </w:t>
      </w:r>
    </w:p>
    <w:p w:rsidR="00220A41" w:rsidRPr="007757E4" w:rsidRDefault="00220A41" w:rsidP="00220A41">
      <w:pPr>
        <w:shd w:val="clear" w:color="auto" w:fill="FFFFFF"/>
        <w:spacing w:after="135" w:line="270" w:lineRule="atLeast"/>
        <w:jc w:val="center"/>
        <w:rPr>
          <w:sz w:val="36"/>
          <w:szCs w:val="36"/>
          <w:lang w:eastAsia="uk-UA"/>
        </w:rPr>
      </w:pPr>
      <w:r w:rsidRPr="007757E4">
        <w:rPr>
          <w:b/>
          <w:bCs/>
          <w:sz w:val="36"/>
          <w:szCs w:val="36"/>
          <w:lang w:eastAsia="uk-UA"/>
        </w:rPr>
        <w:t>Дунаєвецька міська</w:t>
      </w:r>
    </w:p>
    <w:p w:rsidR="00220A41" w:rsidRPr="007757E4" w:rsidRDefault="00220A41" w:rsidP="00220A41">
      <w:pPr>
        <w:shd w:val="clear" w:color="auto" w:fill="FFFFFF"/>
        <w:spacing w:after="135" w:line="270" w:lineRule="atLeast"/>
        <w:jc w:val="center"/>
        <w:rPr>
          <w:sz w:val="36"/>
          <w:szCs w:val="36"/>
          <w:lang w:eastAsia="uk-UA"/>
        </w:rPr>
      </w:pPr>
      <w:r w:rsidRPr="007757E4">
        <w:rPr>
          <w:b/>
          <w:bCs/>
          <w:sz w:val="36"/>
          <w:szCs w:val="36"/>
          <w:lang w:eastAsia="uk-UA"/>
        </w:rPr>
        <w:t xml:space="preserve">ПРОТИЕПІЗООТИЧНА ПРОГРАМА </w:t>
      </w:r>
    </w:p>
    <w:p w:rsidR="00220A41" w:rsidRPr="007757E4" w:rsidRDefault="00220A41" w:rsidP="00220A41">
      <w:pPr>
        <w:shd w:val="clear" w:color="auto" w:fill="FFFFFF"/>
        <w:spacing w:after="135" w:line="270" w:lineRule="atLeast"/>
        <w:jc w:val="center"/>
        <w:rPr>
          <w:sz w:val="36"/>
          <w:szCs w:val="36"/>
          <w:lang w:eastAsia="uk-UA"/>
        </w:rPr>
      </w:pPr>
      <w:r w:rsidRPr="007757E4">
        <w:rPr>
          <w:b/>
          <w:bCs/>
          <w:sz w:val="36"/>
          <w:szCs w:val="36"/>
          <w:lang w:eastAsia="uk-UA"/>
        </w:rPr>
        <w:t>Захисту життя людей і здоров’я тварин від інфекційних, інвазійних та зооантропонозних захворювань по Дунаєвецькій міській ОТГ</w:t>
      </w:r>
    </w:p>
    <w:p w:rsidR="00220A41" w:rsidRPr="007757E4" w:rsidRDefault="00220A41" w:rsidP="00220A41">
      <w:pPr>
        <w:shd w:val="clear" w:color="auto" w:fill="FFFFFF"/>
        <w:spacing w:after="135" w:line="270" w:lineRule="atLeast"/>
        <w:jc w:val="center"/>
        <w:rPr>
          <w:sz w:val="36"/>
          <w:szCs w:val="36"/>
          <w:lang w:eastAsia="uk-UA"/>
        </w:rPr>
      </w:pPr>
      <w:r w:rsidRPr="007757E4">
        <w:rPr>
          <w:b/>
          <w:bCs/>
          <w:sz w:val="36"/>
          <w:szCs w:val="36"/>
          <w:lang w:eastAsia="uk-UA"/>
        </w:rPr>
        <w:t xml:space="preserve">на 2018-2020 роки </w:t>
      </w:r>
    </w:p>
    <w:p w:rsidR="00220A41" w:rsidRPr="007757E4" w:rsidRDefault="00220A41" w:rsidP="00220A41">
      <w:pPr>
        <w:shd w:val="clear" w:color="auto" w:fill="FFFFFF"/>
        <w:spacing w:after="135" w:line="270" w:lineRule="atLeast"/>
        <w:rPr>
          <w:sz w:val="36"/>
          <w:szCs w:val="36"/>
          <w:lang w:eastAsia="uk-UA"/>
        </w:rPr>
      </w:pPr>
      <w:r w:rsidRPr="007757E4">
        <w:rPr>
          <w:sz w:val="36"/>
          <w:szCs w:val="36"/>
          <w:lang w:eastAsia="uk-UA"/>
        </w:rPr>
        <w:t> </w:t>
      </w: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spacing w:after="135" w:line="270" w:lineRule="atLeast"/>
        <w:jc w:val="center"/>
        <w:rPr>
          <w:lang w:eastAsia="uk-UA"/>
        </w:rPr>
      </w:pPr>
      <w:r w:rsidRPr="007757E4">
        <w:rPr>
          <w:lang w:eastAsia="uk-UA"/>
        </w:rPr>
        <w:t>Дунаївці</w:t>
      </w:r>
    </w:p>
    <w:p w:rsidR="00220A41" w:rsidRPr="007757E4" w:rsidRDefault="00220A41" w:rsidP="00220A41">
      <w:pPr>
        <w:shd w:val="clear" w:color="auto" w:fill="FFFFFF"/>
        <w:spacing w:after="135" w:line="270" w:lineRule="atLeast"/>
        <w:jc w:val="center"/>
        <w:rPr>
          <w:lang w:eastAsia="uk-UA"/>
        </w:rPr>
      </w:pPr>
      <w:r w:rsidRPr="007757E4">
        <w:rPr>
          <w:lang w:eastAsia="uk-UA"/>
        </w:rPr>
        <w:t>2018 рік</w:t>
      </w:r>
    </w:p>
    <w:p w:rsidR="00220A41" w:rsidRPr="007757E4" w:rsidRDefault="00220A41" w:rsidP="00220A41">
      <w:pPr>
        <w:shd w:val="clear" w:color="auto" w:fill="FFFFFF"/>
        <w:spacing w:after="135" w:line="270" w:lineRule="atLeast"/>
        <w:jc w:val="center"/>
        <w:rPr>
          <w:lang w:eastAsia="uk-UA"/>
        </w:rPr>
      </w:pPr>
      <w:r w:rsidRPr="007757E4">
        <w:rPr>
          <w:b/>
          <w:bCs/>
          <w:lang w:eastAsia="uk-UA"/>
        </w:rPr>
        <w:lastRenderedPageBreak/>
        <w:t>ЗМІСТ</w:t>
      </w:r>
    </w:p>
    <w:p w:rsidR="00220A41" w:rsidRPr="007757E4" w:rsidRDefault="00220A41" w:rsidP="00220A41">
      <w:pPr>
        <w:shd w:val="clear" w:color="auto" w:fill="FFFFFF"/>
        <w:spacing w:after="135" w:line="270" w:lineRule="atLeast"/>
        <w:rPr>
          <w:lang w:eastAsia="uk-UA"/>
        </w:rPr>
      </w:pPr>
      <w:r w:rsidRPr="007757E4">
        <w:rPr>
          <w:b/>
          <w:bCs/>
          <w:lang w:eastAsia="uk-U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29"/>
        <w:gridCol w:w="7851"/>
        <w:gridCol w:w="905"/>
      </w:tblGrid>
      <w:tr w:rsidR="00220A41" w:rsidRPr="007757E4" w:rsidTr="00590A20">
        <w:tc>
          <w:tcPr>
            <w:tcW w:w="79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Паспорт Програми</w:t>
            </w:r>
          </w:p>
        </w:tc>
        <w:tc>
          <w:tcPr>
            <w:tcW w:w="1125"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5</w:t>
            </w:r>
          </w:p>
        </w:tc>
      </w:tr>
      <w:tr w:rsidR="00220A41" w:rsidRPr="007757E4" w:rsidTr="00590A20">
        <w:tc>
          <w:tcPr>
            <w:tcW w:w="79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1</w:t>
            </w:r>
          </w:p>
          <w:p w:rsidR="00220A41" w:rsidRPr="007757E4" w:rsidRDefault="00220A41" w:rsidP="00590A20">
            <w:pPr>
              <w:spacing w:after="135" w:line="270" w:lineRule="atLeast"/>
              <w:rPr>
                <w:lang w:eastAsia="uk-UA"/>
              </w:rPr>
            </w:pPr>
            <w:r w:rsidRPr="007757E4">
              <w:rPr>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Загальні положення Програми</w:t>
            </w:r>
          </w:p>
        </w:tc>
        <w:tc>
          <w:tcPr>
            <w:tcW w:w="1125"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7</w:t>
            </w:r>
          </w:p>
        </w:tc>
      </w:tr>
      <w:tr w:rsidR="00220A41" w:rsidRPr="007757E4" w:rsidTr="00590A20">
        <w:tc>
          <w:tcPr>
            <w:tcW w:w="79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2</w:t>
            </w:r>
          </w:p>
          <w:p w:rsidR="00220A41" w:rsidRPr="007757E4" w:rsidRDefault="00220A41" w:rsidP="00590A20">
            <w:pPr>
              <w:spacing w:after="135" w:line="270" w:lineRule="atLeast"/>
              <w:rPr>
                <w:lang w:eastAsia="uk-UA"/>
              </w:rPr>
            </w:pPr>
            <w:r w:rsidRPr="007757E4">
              <w:rPr>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Склад проблеми та обґрунтування необхідності її розв’язання програмним методом</w:t>
            </w:r>
          </w:p>
          <w:p w:rsidR="00220A41" w:rsidRPr="007757E4" w:rsidRDefault="00220A41" w:rsidP="00590A20">
            <w:pPr>
              <w:spacing w:after="135" w:line="270" w:lineRule="atLeast"/>
              <w:rPr>
                <w:lang w:eastAsia="uk-UA"/>
              </w:rPr>
            </w:pPr>
            <w:r w:rsidRPr="007757E4">
              <w:rPr>
                <w:lang w:eastAsia="uk-UA"/>
              </w:rPr>
              <w:t> </w:t>
            </w:r>
          </w:p>
        </w:tc>
        <w:tc>
          <w:tcPr>
            <w:tcW w:w="1125"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10</w:t>
            </w:r>
          </w:p>
        </w:tc>
      </w:tr>
      <w:tr w:rsidR="00220A41" w:rsidRPr="007757E4" w:rsidTr="00590A20">
        <w:tc>
          <w:tcPr>
            <w:tcW w:w="79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3</w:t>
            </w:r>
          </w:p>
          <w:p w:rsidR="00220A41" w:rsidRPr="007757E4" w:rsidRDefault="00220A41" w:rsidP="00590A20">
            <w:pPr>
              <w:spacing w:after="135" w:line="270" w:lineRule="atLeast"/>
              <w:rPr>
                <w:lang w:eastAsia="uk-UA"/>
              </w:rPr>
            </w:pPr>
            <w:r w:rsidRPr="007757E4">
              <w:rPr>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Мета Програми</w:t>
            </w:r>
          </w:p>
        </w:tc>
        <w:tc>
          <w:tcPr>
            <w:tcW w:w="1125"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11</w:t>
            </w:r>
          </w:p>
        </w:tc>
      </w:tr>
      <w:tr w:rsidR="00220A41" w:rsidRPr="007757E4" w:rsidTr="00590A20">
        <w:tc>
          <w:tcPr>
            <w:tcW w:w="79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4</w:t>
            </w:r>
          </w:p>
          <w:p w:rsidR="00220A41" w:rsidRPr="007757E4" w:rsidRDefault="00220A41" w:rsidP="00590A20">
            <w:pPr>
              <w:spacing w:after="135" w:line="270" w:lineRule="atLeast"/>
              <w:rPr>
                <w:lang w:eastAsia="uk-UA"/>
              </w:rPr>
            </w:pPr>
            <w:r w:rsidRPr="007757E4">
              <w:rPr>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Строки та етапи виконання Програми</w:t>
            </w:r>
          </w:p>
        </w:tc>
        <w:tc>
          <w:tcPr>
            <w:tcW w:w="1125"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11</w:t>
            </w:r>
          </w:p>
        </w:tc>
      </w:tr>
      <w:tr w:rsidR="00220A41" w:rsidRPr="007757E4" w:rsidTr="00590A20">
        <w:tc>
          <w:tcPr>
            <w:tcW w:w="79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5</w:t>
            </w:r>
          </w:p>
          <w:p w:rsidR="00220A41" w:rsidRPr="007757E4" w:rsidRDefault="00220A41" w:rsidP="00590A20">
            <w:pPr>
              <w:spacing w:after="135" w:line="270" w:lineRule="atLeast"/>
              <w:rPr>
                <w:lang w:eastAsia="uk-UA"/>
              </w:rPr>
            </w:pPr>
            <w:r w:rsidRPr="007757E4">
              <w:rPr>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Фінансування Програми</w:t>
            </w:r>
          </w:p>
        </w:tc>
        <w:tc>
          <w:tcPr>
            <w:tcW w:w="1125"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11</w:t>
            </w:r>
          </w:p>
        </w:tc>
      </w:tr>
      <w:tr w:rsidR="00220A41" w:rsidRPr="007757E4" w:rsidTr="00590A20">
        <w:tc>
          <w:tcPr>
            <w:tcW w:w="79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6</w:t>
            </w:r>
          </w:p>
          <w:p w:rsidR="00220A41" w:rsidRPr="007757E4" w:rsidRDefault="00220A41" w:rsidP="00590A20">
            <w:pPr>
              <w:spacing w:after="135" w:line="270" w:lineRule="atLeast"/>
              <w:rPr>
                <w:lang w:eastAsia="uk-UA"/>
              </w:rPr>
            </w:pPr>
            <w:r w:rsidRPr="007757E4">
              <w:rPr>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Кошторис витрат на реалізацію заходів Програми</w:t>
            </w:r>
          </w:p>
        </w:tc>
        <w:tc>
          <w:tcPr>
            <w:tcW w:w="1125"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12</w:t>
            </w:r>
          </w:p>
        </w:tc>
      </w:tr>
      <w:tr w:rsidR="00220A41" w:rsidRPr="007757E4" w:rsidTr="00590A20">
        <w:tc>
          <w:tcPr>
            <w:tcW w:w="79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7</w:t>
            </w:r>
          </w:p>
          <w:p w:rsidR="00220A41" w:rsidRPr="007757E4" w:rsidRDefault="00220A41" w:rsidP="00590A20">
            <w:pPr>
              <w:spacing w:after="135" w:line="270" w:lineRule="atLeast"/>
              <w:rPr>
                <w:lang w:eastAsia="uk-UA"/>
              </w:rPr>
            </w:pPr>
            <w:r w:rsidRPr="007757E4">
              <w:rPr>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Організація управління та контролю за ходом виконання Програми</w:t>
            </w:r>
          </w:p>
        </w:tc>
        <w:tc>
          <w:tcPr>
            <w:tcW w:w="1125"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15</w:t>
            </w:r>
          </w:p>
        </w:tc>
      </w:tr>
      <w:tr w:rsidR="00220A41" w:rsidRPr="007757E4" w:rsidTr="00590A20">
        <w:tc>
          <w:tcPr>
            <w:tcW w:w="79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8</w:t>
            </w:r>
          </w:p>
          <w:p w:rsidR="00220A41" w:rsidRPr="007757E4" w:rsidRDefault="00220A41" w:rsidP="00590A20">
            <w:pPr>
              <w:spacing w:after="135" w:line="270" w:lineRule="atLeast"/>
              <w:rPr>
                <w:lang w:eastAsia="uk-UA"/>
              </w:rPr>
            </w:pPr>
            <w:r w:rsidRPr="007757E4">
              <w:rPr>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Очікувані результати виконання Програми</w:t>
            </w:r>
          </w:p>
        </w:tc>
        <w:tc>
          <w:tcPr>
            <w:tcW w:w="1125"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15</w:t>
            </w:r>
          </w:p>
        </w:tc>
      </w:tr>
    </w:tbl>
    <w:p w:rsidR="00220A41" w:rsidRPr="007757E4" w:rsidRDefault="00220A41" w:rsidP="00220A41">
      <w:pPr>
        <w:shd w:val="clear" w:color="auto" w:fill="FFFFFF"/>
        <w:spacing w:after="135" w:line="270" w:lineRule="atLeast"/>
        <w:rPr>
          <w:b/>
          <w:bCs/>
          <w:lang w:eastAsia="uk-UA"/>
        </w:rPr>
      </w:pPr>
      <w:r w:rsidRPr="007757E4">
        <w:rPr>
          <w:b/>
          <w:bCs/>
          <w:lang w:eastAsia="uk-UA"/>
        </w:rPr>
        <w:t> </w:t>
      </w:r>
    </w:p>
    <w:p w:rsidR="00220A41" w:rsidRPr="007757E4" w:rsidRDefault="00220A41" w:rsidP="00220A41">
      <w:pPr>
        <w:shd w:val="clear" w:color="auto" w:fill="FFFFFF"/>
        <w:spacing w:after="135" w:line="270" w:lineRule="atLeast"/>
        <w:rPr>
          <w:b/>
          <w:bCs/>
          <w:lang w:eastAsia="uk-UA"/>
        </w:rPr>
      </w:pPr>
    </w:p>
    <w:p w:rsidR="00220A41" w:rsidRPr="007757E4" w:rsidRDefault="00220A41" w:rsidP="00220A41">
      <w:pPr>
        <w:shd w:val="clear" w:color="auto" w:fill="FFFFFF"/>
        <w:spacing w:after="135" w:line="270" w:lineRule="atLeast"/>
        <w:rPr>
          <w:b/>
          <w:bCs/>
          <w:lang w:eastAsia="uk-UA"/>
        </w:rPr>
      </w:pPr>
    </w:p>
    <w:p w:rsidR="00220A41" w:rsidRPr="007757E4" w:rsidRDefault="00220A41" w:rsidP="00220A41">
      <w:pPr>
        <w:shd w:val="clear" w:color="auto" w:fill="FFFFFF"/>
        <w:spacing w:after="135" w:line="270" w:lineRule="atLeast"/>
        <w:rPr>
          <w:b/>
          <w:bCs/>
          <w:lang w:eastAsia="uk-UA"/>
        </w:rPr>
      </w:pPr>
    </w:p>
    <w:p w:rsidR="00220A41" w:rsidRPr="007757E4" w:rsidRDefault="00220A41" w:rsidP="00220A41">
      <w:pPr>
        <w:shd w:val="clear" w:color="auto" w:fill="FFFFFF"/>
        <w:spacing w:after="135" w:line="270" w:lineRule="atLeast"/>
        <w:rPr>
          <w:b/>
          <w:bCs/>
          <w:lang w:eastAsia="uk-UA"/>
        </w:rPr>
      </w:pPr>
    </w:p>
    <w:p w:rsidR="00220A41" w:rsidRPr="007757E4" w:rsidRDefault="00220A41" w:rsidP="00220A41">
      <w:pPr>
        <w:shd w:val="clear" w:color="auto" w:fill="FFFFFF"/>
        <w:spacing w:after="135" w:line="270" w:lineRule="atLeast"/>
        <w:rPr>
          <w:b/>
          <w:bCs/>
          <w:lang w:eastAsia="uk-UA"/>
        </w:rPr>
      </w:pPr>
    </w:p>
    <w:p w:rsidR="00220A41" w:rsidRPr="007757E4" w:rsidRDefault="00220A41" w:rsidP="00220A41">
      <w:pPr>
        <w:shd w:val="clear" w:color="auto" w:fill="FFFFFF"/>
        <w:spacing w:after="135" w:line="270" w:lineRule="atLeast"/>
        <w:rPr>
          <w:b/>
          <w:bCs/>
          <w:lang w:eastAsia="uk-UA"/>
        </w:rPr>
      </w:pPr>
    </w:p>
    <w:p w:rsidR="00220A41" w:rsidRPr="007757E4" w:rsidRDefault="00220A41" w:rsidP="00220A41">
      <w:pPr>
        <w:shd w:val="clear" w:color="auto" w:fill="FFFFFF"/>
        <w:spacing w:after="135" w:line="270" w:lineRule="atLeast"/>
        <w:rPr>
          <w:b/>
          <w:bCs/>
          <w:lang w:eastAsia="uk-UA"/>
        </w:rPr>
      </w:pPr>
    </w:p>
    <w:p w:rsidR="00220A41" w:rsidRPr="007757E4" w:rsidRDefault="00220A41" w:rsidP="00220A41">
      <w:pPr>
        <w:shd w:val="clear" w:color="auto" w:fill="FFFFFF"/>
        <w:spacing w:after="135" w:line="270" w:lineRule="atLeast"/>
        <w:rPr>
          <w:b/>
          <w:bCs/>
          <w:lang w:eastAsia="uk-UA"/>
        </w:rPr>
      </w:pPr>
    </w:p>
    <w:p w:rsidR="00220A41" w:rsidRPr="007757E4" w:rsidRDefault="00220A41" w:rsidP="00220A41">
      <w:pPr>
        <w:shd w:val="clear" w:color="auto" w:fill="FFFFFF"/>
        <w:spacing w:after="135" w:line="270" w:lineRule="atLeast"/>
        <w:rPr>
          <w:b/>
          <w:bCs/>
          <w:lang w:eastAsia="uk-UA"/>
        </w:rPr>
      </w:pPr>
    </w:p>
    <w:p w:rsidR="00220A41" w:rsidRPr="007757E4" w:rsidRDefault="00220A41" w:rsidP="00220A41">
      <w:pPr>
        <w:shd w:val="clear" w:color="auto" w:fill="FFFFFF"/>
        <w:spacing w:after="135" w:line="270" w:lineRule="atLeast"/>
        <w:rPr>
          <w:lang w:eastAsia="uk-UA"/>
        </w:rPr>
      </w:pPr>
    </w:p>
    <w:p w:rsidR="00220A41" w:rsidRPr="007757E4" w:rsidRDefault="00220A41" w:rsidP="00220A41">
      <w:pPr>
        <w:rPr>
          <w:b/>
          <w:bCs/>
          <w:lang w:eastAsia="uk-UA"/>
        </w:rPr>
      </w:pPr>
      <w:r w:rsidRPr="007757E4">
        <w:rPr>
          <w:b/>
          <w:bCs/>
          <w:lang w:eastAsia="uk-UA"/>
        </w:rPr>
        <w:br w:type="page"/>
      </w:r>
    </w:p>
    <w:p w:rsidR="00220A41" w:rsidRPr="007757E4" w:rsidRDefault="00220A41" w:rsidP="00220A41">
      <w:pPr>
        <w:shd w:val="clear" w:color="auto" w:fill="FFFFFF"/>
        <w:spacing w:after="135" w:line="270" w:lineRule="atLeast"/>
        <w:jc w:val="center"/>
        <w:rPr>
          <w:lang w:eastAsia="uk-UA"/>
        </w:rPr>
      </w:pPr>
      <w:r w:rsidRPr="007757E4">
        <w:rPr>
          <w:b/>
          <w:bCs/>
          <w:lang w:eastAsia="uk-UA"/>
        </w:rPr>
        <w:lastRenderedPageBreak/>
        <w:t>ПАСПОРТ ДУНАЄВЕЦЬКОЇ МІСЬКОЇ</w:t>
      </w:r>
    </w:p>
    <w:p w:rsidR="00220A41" w:rsidRPr="007757E4" w:rsidRDefault="00220A41" w:rsidP="00220A41">
      <w:pPr>
        <w:shd w:val="clear" w:color="auto" w:fill="FFFFFF"/>
        <w:spacing w:after="135" w:line="270" w:lineRule="atLeast"/>
        <w:jc w:val="center"/>
        <w:rPr>
          <w:lang w:eastAsia="uk-UA"/>
        </w:rPr>
      </w:pPr>
      <w:r w:rsidRPr="007757E4">
        <w:rPr>
          <w:b/>
          <w:bCs/>
          <w:lang w:eastAsia="uk-UA"/>
        </w:rPr>
        <w:t xml:space="preserve">ПРОТИЕПІЗООТИЧНОЇ ПРОГРАМИ </w:t>
      </w:r>
    </w:p>
    <w:p w:rsidR="00220A41" w:rsidRPr="007757E4" w:rsidRDefault="00220A41" w:rsidP="00220A41">
      <w:pPr>
        <w:shd w:val="clear" w:color="auto" w:fill="FFFFFF"/>
        <w:spacing w:after="135" w:line="270" w:lineRule="atLeast"/>
        <w:jc w:val="center"/>
        <w:rPr>
          <w:lang w:eastAsia="uk-UA"/>
        </w:rPr>
      </w:pPr>
      <w:r w:rsidRPr="007757E4">
        <w:rPr>
          <w:b/>
          <w:bCs/>
          <w:lang w:eastAsia="uk-UA"/>
        </w:rPr>
        <w:t>Захисту життя людей і здоров’я тварин від інфекційних, інвазійних та зооантропонозних захворювань по Дунаєвецькій міській ОТГ</w:t>
      </w:r>
    </w:p>
    <w:p w:rsidR="00220A41" w:rsidRPr="007757E4" w:rsidRDefault="00220A41" w:rsidP="00220A41">
      <w:pPr>
        <w:shd w:val="clear" w:color="auto" w:fill="FFFFFF"/>
        <w:spacing w:after="135" w:line="270" w:lineRule="atLeast"/>
        <w:jc w:val="center"/>
        <w:rPr>
          <w:lang w:eastAsia="uk-UA"/>
        </w:rPr>
      </w:pPr>
      <w:r w:rsidRPr="007757E4">
        <w:rPr>
          <w:b/>
          <w:bCs/>
          <w:lang w:eastAsia="uk-UA"/>
        </w:rPr>
        <w:t>на 2018-2020 роки</w:t>
      </w: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75"/>
        <w:gridCol w:w="1921"/>
        <w:gridCol w:w="7200"/>
      </w:tblGrid>
      <w:tr w:rsidR="00220A41" w:rsidRPr="007757E4" w:rsidTr="00590A20">
        <w:tc>
          <w:tcPr>
            <w:tcW w:w="67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1.</w:t>
            </w:r>
          </w:p>
        </w:tc>
        <w:tc>
          <w:tcPr>
            <w:tcW w:w="192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Назва</w:t>
            </w:r>
          </w:p>
        </w:tc>
        <w:tc>
          <w:tcPr>
            <w:tcW w:w="7200"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«Дунаєвецька міська протиепізоотична програма захисту життя  людей і здоров’я тварин від інфекційних, інвазійних та зооантропонозних захворювань  Дунаєвецькій міській ОТГ на 2018-2020 роки»</w:t>
            </w:r>
          </w:p>
        </w:tc>
      </w:tr>
      <w:tr w:rsidR="00220A41" w:rsidRPr="007757E4" w:rsidTr="00590A20">
        <w:tc>
          <w:tcPr>
            <w:tcW w:w="67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2.</w:t>
            </w:r>
          </w:p>
        </w:tc>
        <w:tc>
          <w:tcPr>
            <w:tcW w:w="192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Підстава для розроблення</w:t>
            </w:r>
          </w:p>
        </w:tc>
        <w:tc>
          <w:tcPr>
            <w:tcW w:w="7200"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Бюджетний кодекс України, Закони України «Про ветеринарну медицину», Закон України «Про захист населення від інфекційних хвороб», Закон України «Про захист тварин від жорстокого поводження», «Про державну підтримку сільського господарства України», постанова Кабінету Міністрів України від 15.08.1992 № 478 «Про перелік протиепізоотичних, лікувальних, лабораторно-дiагностичних, радiологiчних та інших ветеринарно-санітарних заходів, що проводяться органами державної ветеринарної медицини за рахунок вiдповiдних бюджетних та інших коштів»</w:t>
            </w:r>
          </w:p>
        </w:tc>
      </w:tr>
      <w:tr w:rsidR="00220A41" w:rsidRPr="007757E4" w:rsidTr="00590A20">
        <w:tc>
          <w:tcPr>
            <w:tcW w:w="67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3.</w:t>
            </w:r>
          </w:p>
        </w:tc>
        <w:tc>
          <w:tcPr>
            <w:tcW w:w="192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Ініціатор – Головний</w:t>
            </w:r>
          </w:p>
          <w:p w:rsidR="00220A41" w:rsidRPr="007757E4" w:rsidRDefault="00220A41" w:rsidP="00590A20">
            <w:pPr>
              <w:spacing w:after="135" w:line="270" w:lineRule="atLeast"/>
              <w:rPr>
                <w:lang w:eastAsia="uk-UA"/>
              </w:rPr>
            </w:pPr>
            <w:r w:rsidRPr="007757E4">
              <w:rPr>
                <w:lang w:eastAsia="uk-UA"/>
              </w:rPr>
              <w:t>замовник</w:t>
            </w:r>
          </w:p>
        </w:tc>
        <w:tc>
          <w:tcPr>
            <w:tcW w:w="7200"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Дунаєвецьке районне управління Головного управління Держпродспоживслужби в Хмельницькій області</w:t>
            </w:r>
          </w:p>
        </w:tc>
      </w:tr>
      <w:tr w:rsidR="00220A41" w:rsidRPr="007757E4" w:rsidTr="00590A20">
        <w:tc>
          <w:tcPr>
            <w:tcW w:w="67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4.</w:t>
            </w:r>
          </w:p>
        </w:tc>
        <w:tc>
          <w:tcPr>
            <w:tcW w:w="192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Розробник</w:t>
            </w:r>
          </w:p>
        </w:tc>
        <w:tc>
          <w:tcPr>
            <w:tcW w:w="7200"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Дунаєвецьке районне управління Головного управління Держпродспоживслужби в Хмельницькій області</w:t>
            </w:r>
          </w:p>
        </w:tc>
      </w:tr>
      <w:tr w:rsidR="00220A41" w:rsidRPr="007757E4" w:rsidTr="00590A20">
        <w:tc>
          <w:tcPr>
            <w:tcW w:w="67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5.</w:t>
            </w:r>
          </w:p>
        </w:tc>
        <w:tc>
          <w:tcPr>
            <w:tcW w:w="192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Відповідальний виконавець Програми</w:t>
            </w:r>
          </w:p>
        </w:tc>
        <w:tc>
          <w:tcPr>
            <w:tcW w:w="7200"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Дунаєвецьке районне управління Головного управління Держпродспоживслужби в Хмельницькій області</w:t>
            </w:r>
          </w:p>
        </w:tc>
      </w:tr>
      <w:tr w:rsidR="00220A41" w:rsidRPr="007757E4" w:rsidTr="00590A20">
        <w:tc>
          <w:tcPr>
            <w:tcW w:w="67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6.</w:t>
            </w:r>
          </w:p>
        </w:tc>
        <w:tc>
          <w:tcPr>
            <w:tcW w:w="192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Мета</w:t>
            </w:r>
          </w:p>
        </w:tc>
        <w:tc>
          <w:tcPr>
            <w:tcW w:w="7200"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Забезпечення ветеринарно-санітарного, епізоотичного благополуччя, охорона території Дунаєвецької міської ОТГ від занесення з інших держав або регіонів збудників хвороб тварин, забезпечення безпечності харчових продуктів тваринного походження та інших об’єктів ветеринарно-санітарного контролю і нагляду,   надання адміністративних послуг, проведення діагностичних досліджень, щеплень і лікувально-профілактичних заходів по профілактиці заразних хвороб тварин, проведення ветеринарно-санітарних робіт та здійснення заходів з локалізації та ліквідації інфекційних, інвазійних та зооантропонозних хвороб тварин у виявлених неблагополучних пунктах, об’єднаної територіальної громади.</w:t>
            </w:r>
          </w:p>
        </w:tc>
      </w:tr>
      <w:tr w:rsidR="00220A41" w:rsidRPr="007757E4" w:rsidTr="00590A20">
        <w:tc>
          <w:tcPr>
            <w:tcW w:w="67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7.</w:t>
            </w:r>
          </w:p>
        </w:tc>
        <w:tc>
          <w:tcPr>
            <w:tcW w:w="192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Термін реалізації Програми</w:t>
            </w:r>
          </w:p>
        </w:tc>
        <w:tc>
          <w:tcPr>
            <w:tcW w:w="7200"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2018 – 2020 роки</w:t>
            </w:r>
          </w:p>
        </w:tc>
      </w:tr>
      <w:tr w:rsidR="00220A41" w:rsidRPr="007757E4" w:rsidTr="00590A20">
        <w:tc>
          <w:tcPr>
            <w:tcW w:w="67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8.</w:t>
            </w:r>
          </w:p>
        </w:tc>
        <w:tc>
          <w:tcPr>
            <w:tcW w:w="192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Фінансування</w:t>
            </w:r>
          </w:p>
        </w:tc>
        <w:tc>
          <w:tcPr>
            <w:tcW w:w="7200"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Здійснюватиметься відповідно до чинного законодавства за рахунок коштів зацікавлених суб'єктів підприємницької діяльності всіх форм власності, громадських організацій та інших джерел, не заборонених законодавством</w:t>
            </w:r>
          </w:p>
        </w:tc>
      </w:tr>
      <w:tr w:rsidR="00220A41" w:rsidRPr="007757E4" w:rsidTr="00590A20">
        <w:tc>
          <w:tcPr>
            <w:tcW w:w="67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9.</w:t>
            </w:r>
          </w:p>
        </w:tc>
        <w:tc>
          <w:tcPr>
            <w:tcW w:w="192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 xml:space="preserve">Загальні обсяги </w:t>
            </w:r>
            <w:r w:rsidRPr="007757E4">
              <w:rPr>
                <w:lang w:eastAsia="uk-UA"/>
              </w:rPr>
              <w:lastRenderedPageBreak/>
              <w:t>фінансування</w:t>
            </w:r>
          </w:p>
        </w:tc>
        <w:tc>
          <w:tcPr>
            <w:tcW w:w="7200"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lastRenderedPageBreak/>
              <w:t xml:space="preserve"> 94500  грн.</w:t>
            </w:r>
          </w:p>
          <w:p w:rsidR="00220A41" w:rsidRPr="007757E4" w:rsidRDefault="00220A41" w:rsidP="00590A20">
            <w:pPr>
              <w:spacing w:after="135" w:line="270" w:lineRule="atLeast"/>
              <w:rPr>
                <w:lang w:eastAsia="uk-UA"/>
              </w:rPr>
            </w:pPr>
          </w:p>
          <w:p w:rsidR="00220A41" w:rsidRPr="007757E4" w:rsidRDefault="00220A41" w:rsidP="00590A20">
            <w:pPr>
              <w:spacing w:after="135" w:line="270" w:lineRule="atLeast"/>
              <w:rPr>
                <w:lang w:eastAsia="uk-UA"/>
              </w:rPr>
            </w:pPr>
            <w:r w:rsidRPr="007757E4">
              <w:rPr>
                <w:lang w:eastAsia="uk-UA"/>
              </w:rPr>
              <w:t> </w:t>
            </w:r>
          </w:p>
        </w:tc>
      </w:tr>
      <w:tr w:rsidR="00220A41" w:rsidRPr="007757E4" w:rsidTr="00590A20">
        <w:tc>
          <w:tcPr>
            <w:tcW w:w="67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lastRenderedPageBreak/>
              <w:t>10.</w:t>
            </w:r>
          </w:p>
        </w:tc>
        <w:tc>
          <w:tcPr>
            <w:tcW w:w="192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Очікувані результати виконання</w:t>
            </w:r>
          </w:p>
        </w:tc>
        <w:tc>
          <w:tcPr>
            <w:tcW w:w="7200"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Забезпечення стабільної епізоотичної ситуації по Дунаєвецькій міській ОТГ та забезпечення контролю за безпечністю та якістю харчових продуктів тваринного походження та інших об’єктів ветеринарно-санітарного контролю і нагляду</w:t>
            </w:r>
          </w:p>
        </w:tc>
      </w:tr>
      <w:tr w:rsidR="00220A41" w:rsidRPr="007757E4" w:rsidTr="00590A20">
        <w:tc>
          <w:tcPr>
            <w:tcW w:w="675"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11.</w:t>
            </w:r>
          </w:p>
        </w:tc>
        <w:tc>
          <w:tcPr>
            <w:tcW w:w="192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Контроль за виконанням</w:t>
            </w:r>
          </w:p>
        </w:tc>
        <w:tc>
          <w:tcPr>
            <w:tcW w:w="7200"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Постійна комісія Дунаєвецької міської ОТГ з питань аграрної політики та земельних відносин, екології та раціонального природокористування</w:t>
            </w:r>
          </w:p>
        </w:tc>
      </w:tr>
    </w:tbl>
    <w:p w:rsidR="00220A41" w:rsidRPr="007757E4" w:rsidRDefault="00220A41" w:rsidP="00220A41">
      <w:pPr>
        <w:shd w:val="clear" w:color="auto" w:fill="FFFFFF"/>
        <w:spacing w:after="135" w:line="270" w:lineRule="atLeast"/>
        <w:rPr>
          <w:lang w:eastAsia="uk-UA"/>
        </w:rPr>
      </w:pPr>
      <w:r w:rsidRPr="007757E4">
        <w:rPr>
          <w:b/>
          <w:bCs/>
          <w:lang w:eastAsia="uk-UA"/>
        </w:rPr>
        <w:t> </w:t>
      </w:r>
    </w:p>
    <w:p w:rsidR="00220A41" w:rsidRPr="007757E4" w:rsidRDefault="00220A41" w:rsidP="00220A41">
      <w:pPr>
        <w:shd w:val="clear" w:color="auto" w:fill="FFFFFF"/>
        <w:spacing w:after="135" w:line="270" w:lineRule="atLeast"/>
        <w:rPr>
          <w:rFonts w:ascii="Helvetica" w:hAnsi="Helvetica" w:cs="Helvetica"/>
          <w:b/>
          <w:bCs/>
          <w:lang w:eastAsia="uk-UA"/>
        </w:rPr>
      </w:pPr>
      <w:r w:rsidRPr="007757E4">
        <w:rPr>
          <w:rFonts w:ascii="Helvetica" w:hAnsi="Helvetica" w:cs="Helvetica"/>
          <w:b/>
          <w:bCs/>
          <w:lang w:eastAsia="uk-UA"/>
        </w:rPr>
        <w:t> </w:t>
      </w: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b/>
          <w:bCs/>
          <w:lang w:eastAsia="uk-UA"/>
        </w:rPr>
      </w:pPr>
    </w:p>
    <w:p w:rsidR="00220A41" w:rsidRPr="007757E4" w:rsidRDefault="00220A41" w:rsidP="00220A41">
      <w:pPr>
        <w:shd w:val="clear" w:color="auto" w:fill="FFFFFF"/>
        <w:spacing w:after="135" w:line="270" w:lineRule="atLeast"/>
        <w:rPr>
          <w:rFonts w:ascii="Helvetica" w:hAnsi="Helvetica" w:cs="Helvetica"/>
          <w:lang w:eastAsia="uk-UA"/>
        </w:rPr>
      </w:pPr>
    </w:p>
    <w:p w:rsidR="00220A41" w:rsidRPr="007757E4" w:rsidRDefault="00220A41" w:rsidP="00220A41">
      <w:pPr>
        <w:rPr>
          <w:b/>
          <w:bCs/>
          <w:lang w:eastAsia="uk-UA"/>
        </w:rPr>
      </w:pPr>
      <w:r w:rsidRPr="007757E4">
        <w:rPr>
          <w:b/>
          <w:bCs/>
          <w:lang w:eastAsia="uk-UA"/>
        </w:rPr>
        <w:br w:type="page"/>
      </w:r>
    </w:p>
    <w:p w:rsidR="00220A41" w:rsidRPr="007757E4" w:rsidRDefault="00220A41" w:rsidP="00220A41">
      <w:pPr>
        <w:numPr>
          <w:ilvl w:val="0"/>
          <w:numId w:val="3"/>
        </w:numPr>
        <w:shd w:val="clear" w:color="auto" w:fill="FFFFFF"/>
        <w:spacing w:before="100" w:beforeAutospacing="1" w:after="100" w:afterAutospacing="1" w:line="270" w:lineRule="atLeast"/>
        <w:ind w:left="375"/>
        <w:jc w:val="center"/>
        <w:rPr>
          <w:lang w:eastAsia="uk-UA"/>
        </w:rPr>
      </w:pPr>
      <w:r w:rsidRPr="007757E4">
        <w:rPr>
          <w:b/>
          <w:bCs/>
          <w:lang w:eastAsia="uk-UA"/>
        </w:rPr>
        <w:lastRenderedPageBreak/>
        <w:t>Загальні положення Програми</w:t>
      </w:r>
    </w:p>
    <w:p w:rsidR="00220A41" w:rsidRPr="007757E4" w:rsidRDefault="00220A41" w:rsidP="00220A41">
      <w:pPr>
        <w:shd w:val="clear" w:color="auto" w:fill="FFFFFF"/>
        <w:spacing w:after="135" w:line="270" w:lineRule="atLeast"/>
        <w:rPr>
          <w:rFonts w:ascii="Helvetica" w:hAnsi="Helvetica" w:cs="Helvetica"/>
          <w:lang w:eastAsia="uk-UA"/>
        </w:rPr>
      </w:pPr>
      <w:r w:rsidRPr="007757E4">
        <w:rPr>
          <w:rFonts w:ascii="Helvetica" w:hAnsi="Helvetica" w:cs="Helvetica"/>
          <w:b/>
          <w:bCs/>
          <w:lang w:eastAsia="uk-UA"/>
        </w:rPr>
        <w:t> </w:t>
      </w:r>
    </w:p>
    <w:p w:rsidR="00220A41" w:rsidRPr="007757E4" w:rsidRDefault="00220A41" w:rsidP="00220A41">
      <w:pPr>
        <w:shd w:val="clear" w:color="auto" w:fill="FFFFFF"/>
        <w:spacing w:after="135" w:line="270" w:lineRule="atLeast"/>
        <w:ind w:firstLine="709"/>
        <w:jc w:val="both"/>
        <w:rPr>
          <w:lang w:eastAsia="uk-UA"/>
        </w:rPr>
      </w:pPr>
      <w:r w:rsidRPr="007757E4">
        <w:rPr>
          <w:lang w:eastAsia="uk-UA"/>
        </w:rPr>
        <w:t>Дунаєвецька міська протиепізоотична програма захисту життя людей і здоров’я тварин від інфекційних, інвазійних та зооантропонозних захворювань по Дунаєвецькій міській ОТГ на 2018-2020 роки (далі - Програма) розроблена відповідно до законів України „Про ветеринарну медицину”, Закон України «Про захист населення від інфекційних хвороб», Закон України «Про захист тварин від жорстокого поводження», „Про державну підтримку сільськогогосподарства України, постанови Кабінету Міністрів України від 15.08.1992 № 478 „Про перелік протиепізоотичних, лікувальних, лабораторно-дiагностичних, радiологiчних та інших ветеринарно-санітарних заходів, що проводяться органами державної ветеринарної медицини за рахунок вiдповiдних бюджетних та інших коштів”, та річного плану протиепізоотичних заходів по профілактиці основних заразних хвороб тварин у Дунаєвецькій міській ОТГ, затвердженого Головним управлінням держпродспоживслужби в Хмельницькій області.</w:t>
      </w:r>
    </w:p>
    <w:p w:rsidR="00220A41" w:rsidRPr="007757E4" w:rsidRDefault="00220A41" w:rsidP="00220A41">
      <w:pPr>
        <w:shd w:val="clear" w:color="auto" w:fill="FFFFFF"/>
        <w:spacing w:after="135" w:line="270" w:lineRule="atLeast"/>
        <w:ind w:firstLine="709"/>
        <w:jc w:val="both"/>
        <w:rPr>
          <w:lang w:eastAsia="uk-UA"/>
        </w:rPr>
      </w:pPr>
      <w:r w:rsidRPr="007757E4">
        <w:rPr>
          <w:lang w:eastAsia="uk-UA"/>
        </w:rPr>
        <w:t>Завдяки здійсненню протиепізоотичних заходів наш район є стабільно благополучним щодо гостро-інфекційних, інвазійних захворювань тварин і птиці. Проте напруженою залишається ситуація, як в Україні, так і в районі з сказом тварин, а також щодо інфекцій з хронічним перебігом – туберкульоз і лейкоз великої рогатої худоби, та Африканською чумою свиней (АЧС).</w:t>
      </w:r>
    </w:p>
    <w:p w:rsidR="00220A41" w:rsidRPr="007757E4" w:rsidRDefault="00220A41" w:rsidP="00220A41">
      <w:pPr>
        <w:shd w:val="clear" w:color="auto" w:fill="FFFFFF"/>
        <w:spacing w:after="135" w:line="270" w:lineRule="atLeast"/>
        <w:ind w:firstLine="709"/>
        <w:jc w:val="both"/>
        <w:rPr>
          <w:lang w:eastAsia="uk-UA"/>
        </w:rPr>
      </w:pPr>
      <w:r w:rsidRPr="007757E4">
        <w:rPr>
          <w:b/>
          <w:bCs/>
          <w:lang w:eastAsia="uk-UA"/>
        </w:rPr>
        <w:t>Туберкульоз великої рогатої худоби</w:t>
      </w:r>
      <w:r w:rsidRPr="007757E4">
        <w:rPr>
          <w:lang w:eastAsia="uk-UA"/>
        </w:rPr>
        <w:t xml:space="preserve"> – небезпечне інфекційне захворювання тварин, птиці і людини, яка передається повітряно-крапельним шляхом. Хворі на туберкульоз тварини можуть бути джерелом інфекції для тварин і людей, а хворі люди – джерелом інфекції для тварин. Заходи по боротьбі із туберкульозом в районі проводяться згідно Протиепізоотичного плану, щорічних діагностичних досліджень тварин громадського та приватного секторів. З метою діагностики туберкульозу. </w:t>
      </w:r>
    </w:p>
    <w:p w:rsidR="00220A41" w:rsidRPr="007757E4" w:rsidRDefault="00220A41" w:rsidP="00220A41">
      <w:pPr>
        <w:shd w:val="clear" w:color="auto" w:fill="FFFFFF"/>
        <w:spacing w:after="135" w:line="270" w:lineRule="atLeast"/>
        <w:ind w:firstLine="709"/>
        <w:jc w:val="both"/>
        <w:rPr>
          <w:lang w:eastAsia="uk-UA"/>
        </w:rPr>
      </w:pPr>
      <w:r w:rsidRPr="007757E4">
        <w:rPr>
          <w:lang w:eastAsia="uk-UA"/>
        </w:rPr>
        <w:t xml:space="preserve">     В 2017 році ситуація з виконанням протиепізоотичного плану щодо діагностичних досліджень ВРХ на туберкульоз  виконанна.</w:t>
      </w:r>
    </w:p>
    <w:p w:rsidR="00220A41" w:rsidRPr="007757E4" w:rsidRDefault="00220A41" w:rsidP="00220A41">
      <w:pPr>
        <w:shd w:val="clear" w:color="auto" w:fill="FFFFFF"/>
        <w:spacing w:after="135" w:line="270" w:lineRule="atLeast"/>
        <w:ind w:firstLine="709"/>
        <w:jc w:val="both"/>
        <w:rPr>
          <w:lang w:eastAsia="uk-UA"/>
        </w:rPr>
      </w:pPr>
      <w:r w:rsidRPr="007757E4">
        <w:rPr>
          <w:b/>
          <w:bCs/>
          <w:lang w:eastAsia="uk-UA"/>
        </w:rPr>
        <w:t>Лейкоз великої рогатої худоби</w:t>
      </w:r>
      <w:r w:rsidRPr="007757E4">
        <w:rPr>
          <w:lang w:eastAsia="uk-UA"/>
        </w:rPr>
        <w:t xml:space="preserve"> – хронічна, інфекційна, з повільним перебігом хвороба, яка характеризується ураженням кровотворної системи з проявленням лімфоцитозу у крові, пухлиноподібних утворень в органах і тканинах організму.</w:t>
      </w:r>
    </w:p>
    <w:p w:rsidR="00220A41" w:rsidRPr="007757E4" w:rsidRDefault="00220A41" w:rsidP="00220A41">
      <w:pPr>
        <w:shd w:val="clear" w:color="auto" w:fill="FFFFFF"/>
        <w:spacing w:after="135" w:line="270" w:lineRule="atLeast"/>
        <w:ind w:firstLine="709"/>
        <w:jc w:val="both"/>
        <w:rPr>
          <w:lang w:eastAsia="uk-UA"/>
        </w:rPr>
      </w:pPr>
      <w:r w:rsidRPr="007757E4">
        <w:rPr>
          <w:lang w:eastAsia="uk-UA"/>
        </w:rPr>
        <w:t>Лікування та специфічна профілактика лейкозу у тварин не розроблена. Ветеринарна служба району щорічно проводить дослідження крові великої рогатої худоби приватного сектору та сільськогосподарських підприємств з метою діагностики даного захворювання.</w:t>
      </w:r>
    </w:p>
    <w:p w:rsidR="00220A41" w:rsidRPr="007757E4" w:rsidRDefault="00220A41" w:rsidP="00220A41">
      <w:pPr>
        <w:shd w:val="clear" w:color="auto" w:fill="FFFFFF"/>
        <w:spacing w:after="135" w:line="270" w:lineRule="atLeast"/>
        <w:ind w:firstLine="709"/>
        <w:jc w:val="both"/>
        <w:rPr>
          <w:lang w:eastAsia="uk-UA"/>
        </w:rPr>
      </w:pPr>
      <w:r w:rsidRPr="007757E4">
        <w:rPr>
          <w:b/>
          <w:bCs/>
          <w:lang w:eastAsia="uk-UA"/>
        </w:rPr>
        <w:t>Сказ</w:t>
      </w:r>
      <w:r>
        <w:rPr>
          <w:b/>
          <w:bCs/>
          <w:lang w:eastAsia="uk-UA"/>
        </w:rPr>
        <w:t xml:space="preserve"> </w:t>
      </w:r>
      <w:r>
        <w:rPr>
          <w:i/>
          <w:iCs/>
          <w:lang w:eastAsia="uk-UA"/>
        </w:rPr>
        <w:t>–</w:t>
      </w:r>
      <w:r w:rsidRPr="007757E4">
        <w:rPr>
          <w:i/>
          <w:iCs/>
          <w:lang w:eastAsia="uk-UA"/>
        </w:rPr>
        <w:t xml:space="preserve"> </w:t>
      </w:r>
      <w:r w:rsidRPr="007757E4">
        <w:rPr>
          <w:lang w:eastAsia="uk-UA"/>
        </w:rPr>
        <w:t>надзвичайно небезпечна інфекційна хвороба всіх теплокровних тварин, а також людини, що характеризується гострим перебігом з тяжким ураженням центральної нервової системи і закінчується смертю. Збудником сказу є вірус, який виявляється в головному мозку, в слинних залозах та слині.</w:t>
      </w:r>
    </w:p>
    <w:p w:rsidR="00220A41" w:rsidRPr="007757E4" w:rsidRDefault="00220A41" w:rsidP="00220A41">
      <w:pPr>
        <w:shd w:val="clear" w:color="auto" w:fill="FFFFFF"/>
        <w:spacing w:after="135" w:line="270" w:lineRule="atLeast"/>
        <w:ind w:firstLine="709"/>
        <w:jc w:val="both"/>
        <w:rPr>
          <w:lang w:eastAsia="uk-UA"/>
        </w:rPr>
      </w:pPr>
      <w:r w:rsidRPr="007757E4">
        <w:rPr>
          <w:lang w:eastAsia="uk-UA"/>
        </w:rPr>
        <w:t>       На території Дунаєвецького району в період з 2011 – 2017 років зареєстровано 532 випадки покусів людей тваринами. Зокрема в 2011 році – постраждало 111 осіб, в 2012 році - 110 осіб, в 2013 році - 102 особи, в 2014 році – 84 особи, в 2015 році – 90 осіб, в 2016 році – 31 особу, в 2017 році – 35 осіб.</w:t>
      </w:r>
    </w:p>
    <w:p w:rsidR="00220A41" w:rsidRPr="007757E4" w:rsidRDefault="00220A41" w:rsidP="00220A41">
      <w:pPr>
        <w:shd w:val="clear" w:color="auto" w:fill="FFFFFF"/>
        <w:spacing w:after="135" w:line="270" w:lineRule="atLeast"/>
        <w:ind w:firstLine="709"/>
        <w:jc w:val="both"/>
        <w:rPr>
          <w:lang w:eastAsia="uk-UA"/>
        </w:rPr>
      </w:pPr>
      <w:r w:rsidRPr="007757E4">
        <w:rPr>
          <w:lang w:eastAsia="uk-UA"/>
        </w:rPr>
        <w:t>Протягом 2011-2017 років на території Дунаєвецького району було зареєстровано 29 неблагополучних пункти щодо сказу тварин, де захворіло , загинуло та вимушено забито  29 голови тварин. Найвищий пік прояву даного захворювання відмічався в 2011 році, де було зареєстровано 10 неблагополучних пунктів.</w:t>
      </w:r>
    </w:p>
    <w:p w:rsidR="00220A41" w:rsidRPr="007757E4" w:rsidRDefault="00220A41" w:rsidP="00220A41">
      <w:pPr>
        <w:shd w:val="clear" w:color="auto" w:fill="FFFFFF"/>
        <w:spacing w:after="135" w:line="270" w:lineRule="atLeast"/>
        <w:jc w:val="center"/>
        <w:rPr>
          <w:b/>
          <w:lang w:eastAsia="uk-UA"/>
        </w:rPr>
      </w:pPr>
      <w:r w:rsidRPr="007757E4">
        <w:rPr>
          <w:b/>
          <w:lang w:eastAsia="uk-UA"/>
        </w:rPr>
        <w:lastRenderedPageBreak/>
        <w:t>Аналіз даних про кількість неблагополучних пунктів і випадків захворювання сказом по Дунаєвецькій міській ОТГ</w:t>
      </w:r>
    </w:p>
    <w:tbl>
      <w:tblPr>
        <w:tblW w:w="965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938"/>
        <w:gridCol w:w="920"/>
        <w:gridCol w:w="567"/>
        <w:gridCol w:w="851"/>
        <w:gridCol w:w="992"/>
        <w:gridCol w:w="851"/>
        <w:gridCol w:w="992"/>
        <w:gridCol w:w="850"/>
        <w:gridCol w:w="993"/>
        <w:gridCol w:w="850"/>
        <w:gridCol w:w="851"/>
      </w:tblGrid>
      <w:tr w:rsidR="00220A41" w:rsidRPr="007757E4" w:rsidTr="00590A20">
        <w:tc>
          <w:tcPr>
            <w:tcW w:w="938" w:type="dxa"/>
            <w:vMerge w:val="restart"/>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роки/ вид тварин</w:t>
            </w:r>
          </w:p>
        </w:tc>
        <w:tc>
          <w:tcPr>
            <w:tcW w:w="1487" w:type="dxa"/>
            <w:gridSpan w:val="2"/>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ВРХ</w:t>
            </w:r>
          </w:p>
        </w:tc>
        <w:tc>
          <w:tcPr>
            <w:tcW w:w="1843" w:type="dxa"/>
            <w:gridSpan w:val="2"/>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Собаки</w:t>
            </w:r>
          </w:p>
        </w:tc>
        <w:tc>
          <w:tcPr>
            <w:tcW w:w="1843" w:type="dxa"/>
            <w:gridSpan w:val="2"/>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Коти</w:t>
            </w:r>
          </w:p>
        </w:tc>
        <w:tc>
          <w:tcPr>
            <w:tcW w:w="1843" w:type="dxa"/>
            <w:gridSpan w:val="2"/>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Лисиці</w:t>
            </w:r>
          </w:p>
        </w:tc>
        <w:tc>
          <w:tcPr>
            <w:tcW w:w="1701" w:type="dxa"/>
            <w:gridSpan w:val="2"/>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всього</w:t>
            </w:r>
          </w:p>
        </w:tc>
      </w:tr>
      <w:tr w:rsidR="00220A41" w:rsidRPr="007757E4" w:rsidTr="00590A20">
        <w:tc>
          <w:tcPr>
            <w:tcW w:w="938" w:type="dxa"/>
            <w:vMerge/>
            <w:tcBorders>
              <w:top w:val="outset" w:sz="6" w:space="0" w:color="auto"/>
              <w:bottom w:val="outset" w:sz="6" w:space="0" w:color="auto"/>
              <w:right w:val="outset" w:sz="6" w:space="0" w:color="auto"/>
            </w:tcBorders>
            <w:vAlign w:val="center"/>
          </w:tcPr>
          <w:p w:rsidR="00220A41" w:rsidRPr="007757E4" w:rsidRDefault="00220A41" w:rsidP="00590A20">
            <w:pPr>
              <w:spacing w:line="270" w:lineRule="atLeast"/>
              <w:rPr>
                <w:lang w:eastAsia="uk-UA"/>
              </w:rPr>
            </w:pPr>
          </w:p>
        </w:tc>
        <w:tc>
          <w:tcPr>
            <w:tcW w:w="92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пункти</w:t>
            </w:r>
          </w:p>
        </w:tc>
        <w:tc>
          <w:tcPr>
            <w:tcW w:w="567"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тварини</w:t>
            </w: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пункти</w:t>
            </w: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тварини</w:t>
            </w: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пункти</w:t>
            </w: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тварини</w:t>
            </w: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пункти</w:t>
            </w:r>
          </w:p>
        </w:tc>
        <w:tc>
          <w:tcPr>
            <w:tcW w:w="993"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тварини</w:t>
            </w: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пункти</w:t>
            </w:r>
          </w:p>
        </w:tc>
        <w:tc>
          <w:tcPr>
            <w:tcW w:w="851"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тварини</w:t>
            </w:r>
          </w:p>
        </w:tc>
      </w:tr>
      <w:tr w:rsidR="00220A41" w:rsidRPr="007757E4" w:rsidTr="00590A20">
        <w:tc>
          <w:tcPr>
            <w:tcW w:w="938"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2011</w:t>
            </w:r>
          </w:p>
        </w:tc>
        <w:tc>
          <w:tcPr>
            <w:tcW w:w="92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w:t>
            </w:r>
          </w:p>
        </w:tc>
        <w:tc>
          <w:tcPr>
            <w:tcW w:w="567"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w:t>
            </w: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w:t>
            </w: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w:t>
            </w: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5</w:t>
            </w:r>
          </w:p>
        </w:tc>
        <w:tc>
          <w:tcPr>
            <w:tcW w:w="993"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5</w:t>
            </w: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10</w:t>
            </w:r>
          </w:p>
        </w:tc>
        <w:tc>
          <w:tcPr>
            <w:tcW w:w="851"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10</w:t>
            </w:r>
          </w:p>
        </w:tc>
      </w:tr>
      <w:tr w:rsidR="00220A41" w:rsidRPr="007757E4" w:rsidTr="00590A20">
        <w:tc>
          <w:tcPr>
            <w:tcW w:w="938"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2012</w:t>
            </w:r>
          </w:p>
        </w:tc>
        <w:tc>
          <w:tcPr>
            <w:tcW w:w="92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567"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3</w:t>
            </w: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3</w:t>
            </w: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993"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5</w:t>
            </w:r>
          </w:p>
        </w:tc>
        <w:tc>
          <w:tcPr>
            <w:tcW w:w="851"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5</w:t>
            </w:r>
          </w:p>
        </w:tc>
      </w:tr>
      <w:tr w:rsidR="00220A41" w:rsidRPr="007757E4" w:rsidTr="00590A20">
        <w:tc>
          <w:tcPr>
            <w:tcW w:w="938"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2013</w:t>
            </w:r>
          </w:p>
        </w:tc>
        <w:tc>
          <w:tcPr>
            <w:tcW w:w="92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567"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w:t>
            </w: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w:t>
            </w: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993"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4</w:t>
            </w:r>
          </w:p>
        </w:tc>
        <w:tc>
          <w:tcPr>
            <w:tcW w:w="851"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4</w:t>
            </w:r>
          </w:p>
        </w:tc>
      </w:tr>
      <w:tr w:rsidR="00220A41" w:rsidRPr="007757E4" w:rsidTr="00590A20">
        <w:tc>
          <w:tcPr>
            <w:tcW w:w="938"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2014</w:t>
            </w:r>
          </w:p>
        </w:tc>
        <w:tc>
          <w:tcPr>
            <w:tcW w:w="92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567"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993"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851"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jc w:val="center"/>
              <w:rPr>
                <w:lang w:eastAsia="uk-UA"/>
              </w:rPr>
            </w:pPr>
          </w:p>
        </w:tc>
      </w:tr>
      <w:tr w:rsidR="00220A41" w:rsidRPr="007757E4" w:rsidTr="00590A20">
        <w:tc>
          <w:tcPr>
            <w:tcW w:w="938"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2015</w:t>
            </w:r>
          </w:p>
        </w:tc>
        <w:tc>
          <w:tcPr>
            <w:tcW w:w="92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567"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993"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851"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jc w:val="center"/>
              <w:rPr>
                <w:lang w:eastAsia="uk-UA"/>
              </w:rPr>
            </w:pPr>
          </w:p>
        </w:tc>
      </w:tr>
      <w:tr w:rsidR="00220A41" w:rsidRPr="007757E4" w:rsidTr="00590A20">
        <w:tc>
          <w:tcPr>
            <w:tcW w:w="938"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2016</w:t>
            </w:r>
          </w:p>
        </w:tc>
        <w:tc>
          <w:tcPr>
            <w:tcW w:w="92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567"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993"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p>
        </w:tc>
        <w:tc>
          <w:tcPr>
            <w:tcW w:w="851"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jc w:val="center"/>
              <w:rPr>
                <w:lang w:eastAsia="uk-UA"/>
              </w:rPr>
            </w:pPr>
          </w:p>
        </w:tc>
      </w:tr>
      <w:tr w:rsidR="00220A41" w:rsidRPr="007757E4" w:rsidTr="00590A20">
        <w:tc>
          <w:tcPr>
            <w:tcW w:w="938"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2017</w:t>
            </w:r>
          </w:p>
        </w:tc>
        <w:tc>
          <w:tcPr>
            <w:tcW w:w="92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3</w:t>
            </w:r>
          </w:p>
        </w:tc>
        <w:tc>
          <w:tcPr>
            <w:tcW w:w="567"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3</w:t>
            </w: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w:t>
            </w: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w:t>
            </w: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993"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1</w:t>
            </w: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7</w:t>
            </w:r>
          </w:p>
        </w:tc>
        <w:tc>
          <w:tcPr>
            <w:tcW w:w="851"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7</w:t>
            </w:r>
          </w:p>
        </w:tc>
      </w:tr>
      <w:tr w:rsidR="00220A41" w:rsidRPr="007757E4" w:rsidTr="00590A20">
        <w:tc>
          <w:tcPr>
            <w:tcW w:w="938"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Всього</w:t>
            </w:r>
          </w:p>
        </w:tc>
        <w:tc>
          <w:tcPr>
            <w:tcW w:w="92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6</w:t>
            </w:r>
          </w:p>
        </w:tc>
        <w:tc>
          <w:tcPr>
            <w:tcW w:w="567"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6</w:t>
            </w: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8</w:t>
            </w: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8</w:t>
            </w:r>
          </w:p>
        </w:tc>
        <w:tc>
          <w:tcPr>
            <w:tcW w:w="85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7</w:t>
            </w:r>
          </w:p>
        </w:tc>
        <w:tc>
          <w:tcPr>
            <w:tcW w:w="992"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7</w:t>
            </w: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8</w:t>
            </w:r>
          </w:p>
        </w:tc>
        <w:tc>
          <w:tcPr>
            <w:tcW w:w="993"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8</w:t>
            </w:r>
          </w:p>
        </w:tc>
        <w:tc>
          <w:tcPr>
            <w:tcW w:w="85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26</w:t>
            </w:r>
          </w:p>
        </w:tc>
        <w:tc>
          <w:tcPr>
            <w:tcW w:w="851" w:type="dxa"/>
            <w:tcBorders>
              <w:top w:val="outset" w:sz="6" w:space="0" w:color="auto"/>
              <w:left w:val="outset" w:sz="6" w:space="0" w:color="auto"/>
              <w:bottom w:val="outset" w:sz="6" w:space="0" w:color="auto"/>
            </w:tcBorders>
            <w:vAlign w:val="center"/>
          </w:tcPr>
          <w:p w:rsidR="00220A41" w:rsidRPr="007757E4" w:rsidRDefault="00220A41" w:rsidP="00590A20">
            <w:pPr>
              <w:spacing w:after="135" w:line="270" w:lineRule="atLeast"/>
              <w:jc w:val="center"/>
              <w:rPr>
                <w:lang w:eastAsia="uk-UA"/>
              </w:rPr>
            </w:pPr>
            <w:r w:rsidRPr="007757E4">
              <w:rPr>
                <w:lang w:eastAsia="uk-UA"/>
              </w:rPr>
              <w:t>26</w:t>
            </w:r>
          </w:p>
        </w:tc>
      </w:tr>
    </w:tbl>
    <w:p w:rsidR="00220A41" w:rsidRPr="007757E4" w:rsidRDefault="00220A41" w:rsidP="00220A41">
      <w:pPr>
        <w:shd w:val="clear" w:color="auto" w:fill="FFFFFF"/>
        <w:spacing w:after="135" w:line="270" w:lineRule="atLeast"/>
        <w:rPr>
          <w:lang w:eastAsia="uk-UA"/>
        </w:rPr>
      </w:pPr>
    </w:p>
    <w:p w:rsidR="00220A41" w:rsidRPr="007757E4" w:rsidRDefault="00220A41" w:rsidP="00220A41">
      <w:pPr>
        <w:shd w:val="clear" w:color="auto" w:fill="FFFFFF"/>
        <w:ind w:firstLine="709"/>
        <w:jc w:val="both"/>
        <w:rPr>
          <w:lang w:eastAsia="uk-UA"/>
        </w:rPr>
      </w:pPr>
      <w:r w:rsidRPr="007757E4">
        <w:rPr>
          <w:lang w:eastAsia="uk-UA"/>
        </w:rPr>
        <w:t>На території району в 2017 році зареєстровано 7 випадків сказу.</w:t>
      </w:r>
    </w:p>
    <w:p w:rsidR="00220A41" w:rsidRPr="007757E4" w:rsidRDefault="00220A41" w:rsidP="00220A41">
      <w:pPr>
        <w:shd w:val="clear" w:color="auto" w:fill="FFFFFF"/>
        <w:ind w:firstLine="709"/>
        <w:jc w:val="both"/>
        <w:rPr>
          <w:lang w:eastAsia="uk-UA"/>
        </w:rPr>
      </w:pPr>
      <w:r w:rsidRPr="007757E4">
        <w:rPr>
          <w:b/>
          <w:bCs/>
          <w:lang w:eastAsia="uk-UA"/>
        </w:rPr>
        <w:t>Африканська чума свиней (АЧС)</w:t>
      </w:r>
      <w:r w:rsidRPr="007757E4">
        <w:rPr>
          <w:b/>
          <w:bCs/>
          <w:i/>
          <w:iCs/>
          <w:lang w:eastAsia="uk-UA"/>
        </w:rPr>
        <w:t xml:space="preserve"> –</w:t>
      </w:r>
      <w:r>
        <w:rPr>
          <w:b/>
          <w:bCs/>
          <w:i/>
          <w:iCs/>
          <w:lang w:eastAsia="uk-UA"/>
        </w:rPr>
        <w:t xml:space="preserve"> </w:t>
      </w:r>
      <w:r w:rsidRPr="007757E4">
        <w:rPr>
          <w:lang w:eastAsia="uk-UA"/>
        </w:rPr>
        <w:t>вірусна хвороба, яка характеризується гарячкою, ціанозом шкіри, геморагічним діатезом внутрішніх органів і високою летальністю. Сприйнятливі до хвороби домашні та дикі свині незалежно від породи. Лікування не розроблене, а профілактичні заходи спрямовані на запобігання занесення збудника, а також на своєчасну і швидку ліквідацію хвороби у разі її виникнення.</w:t>
      </w:r>
    </w:p>
    <w:p w:rsidR="00220A41" w:rsidRPr="007757E4" w:rsidRDefault="00220A41" w:rsidP="00220A41">
      <w:pPr>
        <w:shd w:val="clear" w:color="auto" w:fill="FFFFFF"/>
        <w:ind w:firstLine="709"/>
        <w:jc w:val="both"/>
        <w:rPr>
          <w:lang w:eastAsia="uk-UA"/>
        </w:rPr>
      </w:pPr>
      <w:r w:rsidRPr="007757E4">
        <w:rPr>
          <w:lang w:eastAsia="uk-UA"/>
        </w:rPr>
        <w:t>Епізоотична ситуація щодо африканської чуми свиней в Україні продовжує залишатися надмірно складною.</w:t>
      </w:r>
    </w:p>
    <w:p w:rsidR="00220A41" w:rsidRPr="007757E4" w:rsidRDefault="00220A41" w:rsidP="00220A41">
      <w:pPr>
        <w:shd w:val="clear" w:color="auto" w:fill="FFFFFF"/>
        <w:ind w:firstLine="709"/>
        <w:jc w:val="both"/>
        <w:rPr>
          <w:lang w:eastAsia="uk-UA"/>
        </w:rPr>
      </w:pPr>
      <w:r w:rsidRPr="007757E4">
        <w:rPr>
          <w:lang w:eastAsia="uk-UA"/>
        </w:rPr>
        <w:t xml:space="preserve">В Україні починаючи з 2012 року зареєстровано 281 спалах хвороби з них серед домашніх – 232 спалахи, серед диких свиней – 43 спалахи  та 6 інфікованих об’єктів. </w:t>
      </w:r>
      <w:r w:rsidRPr="007757E4">
        <w:rPr>
          <w:lang w:eastAsia="uk-UA"/>
        </w:rPr>
        <w:tab/>
      </w:r>
    </w:p>
    <w:p w:rsidR="00220A41" w:rsidRPr="007757E4" w:rsidRDefault="00220A41" w:rsidP="00220A41">
      <w:pPr>
        <w:shd w:val="clear" w:color="auto" w:fill="FFFFFF"/>
        <w:ind w:firstLine="709"/>
        <w:jc w:val="both"/>
        <w:rPr>
          <w:lang w:eastAsia="uk-UA"/>
        </w:rPr>
      </w:pPr>
      <w:r w:rsidRPr="007757E4">
        <w:rPr>
          <w:lang w:eastAsia="uk-UA"/>
        </w:rPr>
        <w:t>Лише у  2017 році в нашій державі виявлено 109 випадків даної недуги в  різних областях в т.ч і в Хмельницькій області : 11.08.2017 року зафіксовано спалах АЧС в філії « Рідний край» ПАТ « Зерно продукт МХП» с. Коров’є Теофіпольського району.</w:t>
      </w:r>
    </w:p>
    <w:p w:rsidR="00220A41" w:rsidRPr="007757E4" w:rsidRDefault="00220A41" w:rsidP="00220A41">
      <w:pPr>
        <w:shd w:val="clear" w:color="auto" w:fill="FFFFFF"/>
        <w:ind w:firstLine="709"/>
        <w:jc w:val="both"/>
        <w:rPr>
          <w:lang w:eastAsia="uk-UA"/>
        </w:rPr>
      </w:pPr>
      <w:r w:rsidRPr="007757E4">
        <w:rPr>
          <w:lang w:eastAsia="uk-UA"/>
        </w:rPr>
        <w:t>На протязі 2016 - 2017 року спалахи африканської чуми свиней реєструвались в Запоріжській, Чернігівській, Київській, Сумській, Рівненській, Полтавській, Черкаській, Одеській, Миколаївській, Харківській, Кіровоградській, Волинській, Луганській,Житомирській, Чернівецькій , Тернопільській, Херсонській, Івано - Франківській,Вінницькій, Закарпатській, Донецькій, Дніпрпетровській, Львівській та Хмельницькій областях серед домашніх тварин та диких кабанів. Рішеннями державних надзвичайних протиепізоотичних комісій при відповідних райдержадміністраціях в неблагополучних пунктах встановлено карантин та затверджено плани заходів з ліквідації та недопущення розповсюдження захворювання.</w:t>
      </w:r>
    </w:p>
    <w:p w:rsidR="00220A41" w:rsidRPr="007757E4" w:rsidRDefault="00220A41" w:rsidP="00220A41">
      <w:pPr>
        <w:shd w:val="clear" w:color="auto" w:fill="FFFFFF"/>
        <w:ind w:firstLine="709"/>
        <w:jc w:val="both"/>
        <w:rPr>
          <w:lang w:eastAsia="uk-UA"/>
        </w:rPr>
      </w:pPr>
      <w:r w:rsidRPr="007757E4">
        <w:rPr>
          <w:lang w:eastAsia="uk-UA"/>
        </w:rPr>
        <w:t xml:space="preserve">Вперіод з 11 травня 2016 року по даний час в Хмельницькій області виникло 7 спалахів африканської чуми свиней. Перший спалах відбувся в с. Гірчична Дунаєвецького району, другий – в  смт. Летичів (приватний сектор), третій в смт. Нова Ушиця (приватний сектор), четвертий в с. Воронківці Старокостянтинівського району  (ТОВ «Подільський бекон»), п’ятий  в м. Полонне (ТОВ «Маяк»), шостий в </w:t>
      </w:r>
      <w:r>
        <w:rPr>
          <w:lang w:eastAsia="uk-UA"/>
        </w:rPr>
        <w:t>філії «</w:t>
      </w:r>
      <w:r w:rsidRPr="007757E4">
        <w:rPr>
          <w:lang w:eastAsia="uk-UA"/>
        </w:rPr>
        <w:t xml:space="preserve">Рідний край» ПАТ « Зерно продукт МХП» с. Коров’є Теофіпольського району. </w:t>
      </w:r>
    </w:p>
    <w:p w:rsidR="00220A41" w:rsidRPr="007757E4" w:rsidRDefault="00220A41" w:rsidP="00220A41">
      <w:pPr>
        <w:shd w:val="clear" w:color="auto" w:fill="FFFFFF"/>
        <w:ind w:firstLine="709"/>
        <w:jc w:val="both"/>
        <w:rPr>
          <w:lang w:eastAsia="uk-UA"/>
        </w:rPr>
      </w:pPr>
      <w:r w:rsidRPr="007757E4">
        <w:rPr>
          <w:lang w:eastAsia="uk-UA"/>
        </w:rPr>
        <w:t>На особливому контролі і надалі залишається проведення заходів щодо недопущення заносу збудника африканської чуми свиней на територію району.</w:t>
      </w:r>
    </w:p>
    <w:p w:rsidR="00220A41" w:rsidRPr="007757E4" w:rsidRDefault="00220A41" w:rsidP="00220A41">
      <w:pPr>
        <w:shd w:val="clear" w:color="auto" w:fill="FFFFFF"/>
        <w:ind w:firstLine="709"/>
        <w:jc w:val="both"/>
        <w:rPr>
          <w:lang w:eastAsia="uk-UA"/>
        </w:rPr>
      </w:pPr>
      <w:r w:rsidRPr="007757E4">
        <w:rPr>
          <w:lang w:eastAsia="uk-UA"/>
        </w:rPr>
        <w:lastRenderedPageBreak/>
        <w:t xml:space="preserve">В 2016 - 2017 році особливо гостро стояло питання, щодо африканської чуми свиней, яка була зареєстрована на території Дунаєвецького району 11. 05. 2016 року в с. Гірчична .Під час карантинних обмежень було створено два ветеринарно – поліцейські пости, де згідно графіка чергували спеціалісти ветеринарної медицини, ДСНС, поліції. На постах проводилася зупинка та огляд автотранспорту, дезінфекція коліс. Другорядні під’їздні дороги до с. Гірчична були перекриті бетонними блоками. Під час обходу, домогосподарств в с. Гірчична , було виявлено та вилучено 46 гол. свиней загальною вагою 3 368кг. Дані тварини було піддано умертвінню безкровним методом та спалено на худобо могильнику с. Гірчична. </w:t>
      </w:r>
    </w:p>
    <w:p w:rsidR="00220A41" w:rsidRPr="007757E4" w:rsidRDefault="00220A41" w:rsidP="00220A41">
      <w:pPr>
        <w:shd w:val="clear" w:color="auto" w:fill="FFFFFF"/>
        <w:ind w:firstLine="709"/>
        <w:jc w:val="both"/>
        <w:rPr>
          <w:lang w:eastAsia="uk-UA"/>
        </w:rPr>
      </w:pPr>
      <w:r w:rsidRPr="007757E4">
        <w:rPr>
          <w:lang w:eastAsia="uk-UA"/>
        </w:rPr>
        <w:t>Приміщення де утримувалися свині, місце де було проведено умертвіння свиней та транспорт , яким вивозили трупи, піддані дезінфекції.</w:t>
      </w:r>
    </w:p>
    <w:p w:rsidR="00220A41" w:rsidRPr="007757E4" w:rsidRDefault="00220A41" w:rsidP="00220A41">
      <w:pPr>
        <w:shd w:val="clear" w:color="auto" w:fill="FFFFFF"/>
        <w:ind w:firstLine="709"/>
        <w:jc w:val="both"/>
        <w:rPr>
          <w:lang w:eastAsia="uk-UA"/>
        </w:rPr>
      </w:pPr>
      <w:r w:rsidRPr="007757E4">
        <w:rPr>
          <w:lang w:eastAsia="uk-UA"/>
        </w:rPr>
        <w:t>В домогосподарствах де вилучалися свині було проведено чотирьох разову дератизацію приміщень (хліви, комори, гаражі, горища, коридори). Контроль за якістю дератизації здійснювався протягом 3-7 днів.</w:t>
      </w:r>
    </w:p>
    <w:p w:rsidR="00220A41" w:rsidRPr="007757E4" w:rsidRDefault="00220A41" w:rsidP="00220A41">
      <w:pPr>
        <w:shd w:val="clear" w:color="auto" w:fill="FFFFFF"/>
        <w:ind w:firstLine="709"/>
        <w:jc w:val="both"/>
        <w:rPr>
          <w:lang w:eastAsia="uk-UA"/>
        </w:rPr>
      </w:pPr>
      <w:r w:rsidRPr="007757E4">
        <w:rPr>
          <w:lang w:eastAsia="uk-UA"/>
        </w:rPr>
        <w:t xml:space="preserve">Також спеціалістами ветеринарної медицини було взято на облік все наявне поголів’я свиней у господарствах різних форм власності та по кожному населеному пункті району, які входили в зону захисту та зону нагляду. </w:t>
      </w:r>
    </w:p>
    <w:p w:rsidR="00220A41" w:rsidRPr="007757E4" w:rsidRDefault="00220A41" w:rsidP="00220A41">
      <w:pPr>
        <w:shd w:val="clear" w:color="auto" w:fill="FFFFFF"/>
        <w:ind w:firstLine="709"/>
        <w:jc w:val="both"/>
        <w:rPr>
          <w:lang w:eastAsia="uk-UA"/>
        </w:rPr>
      </w:pPr>
      <w:r w:rsidRPr="007757E4">
        <w:rPr>
          <w:lang w:eastAsia="uk-UA"/>
        </w:rPr>
        <w:t>Надалі вживаються заходи по недопущенню фактів поступлення тварин та сировини тваринного походження без необхідних супровідних документів на територію району.  Створено робочі групи за участі державтоінспекції та спеціалістів ветеринарної медицини з метою недопущення перевезення живих тварин та продукції тваринництва на автошляхах.</w:t>
      </w:r>
    </w:p>
    <w:p w:rsidR="00220A41" w:rsidRPr="007757E4" w:rsidRDefault="00220A41" w:rsidP="00220A41">
      <w:pPr>
        <w:shd w:val="clear" w:color="auto" w:fill="FFFFFF"/>
        <w:ind w:firstLine="709"/>
        <w:jc w:val="both"/>
        <w:rPr>
          <w:lang w:eastAsia="uk-UA"/>
        </w:rPr>
      </w:pPr>
      <w:r w:rsidRPr="007757E4">
        <w:rPr>
          <w:lang w:eastAsia="uk-UA"/>
        </w:rPr>
        <w:t>Серед населення району розповсюджуються буклети з інформацією стосовно небезпеки захворювання АЧС, особливості її перебігу та  оперативного  інформування.</w:t>
      </w:r>
    </w:p>
    <w:p w:rsidR="00220A41" w:rsidRPr="007757E4" w:rsidRDefault="00220A41" w:rsidP="00220A41">
      <w:pPr>
        <w:shd w:val="clear" w:color="auto" w:fill="FFFFFF"/>
        <w:ind w:firstLine="709"/>
        <w:jc w:val="both"/>
        <w:rPr>
          <w:lang w:eastAsia="uk-UA"/>
        </w:rPr>
      </w:pPr>
      <w:r w:rsidRPr="007757E4">
        <w:rPr>
          <w:lang w:eastAsia="uk-UA"/>
        </w:rPr>
        <w:t>Державні установи ветеринарної  медицини району, зокрема кожна дільнична лікарня, а також Дунаєвецька міжрайонна лабораторія ветеринарної медицини , у зв’язку із ліквідацією  африканської чуми свиней  на території району, витратили  всі  запаси спецодягу, інструментів, пакувальний матеріал, дезсоби та засоби гігієни необхідні для ліквідації можливого спалаху АЧС.</w:t>
      </w:r>
    </w:p>
    <w:p w:rsidR="00220A41" w:rsidRPr="007757E4" w:rsidRDefault="00220A41" w:rsidP="00220A41">
      <w:pPr>
        <w:shd w:val="clear" w:color="auto" w:fill="FFFFFF"/>
        <w:ind w:firstLine="709"/>
        <w:jc w:val="both"/>
        <w:rPr>
          <w:lang w:eastAsia="uk-UA"/>
        </w:rPr>
      </w:pPr>
      <w:r w:rsidRPr="007757E4">
        <w:rPr>
          <w:lang w:eastAsia="uk-UA"/>
        </w:rPr>
        <w:t xml:space="preserve">Всього на ліквідацію африканської чуми свиней у Дунаєвецькому район </w:t>
      </w:r>
      <w:r>
        <w:rPr>
          <w:lang w:eastAsia="uk-UA"/>
        </w:rPr>
        <w:t xml:space="preserve">із місцевих бюджетів </w:t>
      </w:r>
      <w:r w:rsidRPr="007757E4">
        <w:rPr>
          <w:lang w:eastAsia="uk-UA"/>
        </w:rPr>
        <w:t xml:space="preserve">виділено 117 068 грн. Власникам свиней виплачено компенсацію (22,50 грн. за </w:t>
      </w:r>
      <w:smartTag w:uri="urn:schemas-microsoft-com:office:smarttags" w:element="metricconverter">
        <w:smartTagPr>
          <w:attr w:name="ProductID" w:val="1 кг"/>
        </w:smartTagPr>
        <w:r w:rsidRPr="007757E4">
          <w:rPr>
            <w:lang w:eastAsia="uk-UA"/>
          </w:rPr>
          <w:t>1 кг</w:t>
        </w:r>
      </w:smartTag>
      <w:r w:rsidRPr="007757E4">
        <w:rPr>
          <w:lang w:eastAsia="uk-UA"/>
        </w:rPr>
        <w:t xml:space="preserve">. живої ваги). </w:t>
      </w:r>
    </w:p>
    <w:p w:rsidR="00220A41" w:rsidRPr="007757E4" w:rsidRDefault="00220A41" w:rsidP="00220A41">
      <w:pPr>
        <w:shd w:val="clear" w:color="auto" w:fill="FFFFFF"/>
        <w:ind w:firstLine="709"/>
        <w:jc w:val="both"/>
        <w:rPr>
          <w:lang w:eastAsia="uk-UA"/>
        </w:rPr>
      </w:pPr>
      <w:r w:rsidRPr="007757E4">
        <w:rPr>
          <w:lang w:eastAsia="uk-UA"/>
        </w:rPr>
        <w:t>На даний час і надалі існує потенційна небезпека розповсюдження збудника африканської чуми свиней по всій території України.</w:t>
      </w:r>
    </w:p>
    <w:p w:rsidR="00220A41" w:rsidRPr="007757E4" w:rsidRDefault="00220A41" w:rsidP="00220A41">
      <w:pPr>
        <w:shd w:val="clear" w:color="auto" w:fill="FFFFFF"/>
        <w:ind w:firstLine="709"/>
        <w:jc w:val="both"/>
        <w:rPr>
          <w:lang w:eastAsia="uk-UA"/>
        </w:rPr>
      </w:pPr>
      <w:r w:rsidRPr="007757E4">
        <w:rPr>
          <w:lang w:eastAsia="uk-UA"/>
        </w:rPr>
        <w:t xml:space="preserve"> Враховуючи вище зазначене, для покращення епізоотичного стану району потрібна постійна цілеспрямована робота по недопущенню виникнення даного захворювання.</w:t>
      </w:r>
    </w:p>
    <w:p w:rsidR="00220A41" w:rsidRPr="007757E4" w:rsidRDefault="00220A41" w:rsidP="00220A41">
      <w:pPr>
        <w:numPr>
          <w:ilvl w:val="0"/>
          <w:numId w:val="4"/>
        </w:numPr>
        <w:shd w:val="clear" w:color="auto" w:fill="FFFFFF"/>
        <w:ind w:left="0" w:firstLine="709"/>
        <w:jc w:val="center"/>
        <w:rPr>
          <w:lang w:eastAsia="uk-UA"/>
        </w:rPr>
      </w:pPr>
      <w:r w:rsidRPr="007757E4">
        <w:rPr>
          <w:b/>
          <w:bCs/>
          <w:lang w:eastAsia="uk-UA"/>
        </w:rPr>
        <w:t>Склад проблеми та обґрунтування необхідності її розв’язання програмним методом</w:t>
      </w:r>
    </w:p>
    <w:p w:rsidR="00220A41" w:rsidRPr="007757E4" w:rsidRDefault="00220A41" w:rsidP="00220A41">
      <w:pPr>
        <w:shd w:val="clear" w:color="auto" w:fill="FFFFFF"/>
        <w:ind w:firstLine="709"/>
        <w:jc w:val="both"/>
        <w:rPr>
          <w:lang w:eastAsia="uk-UA"/>
        </w:rPr>
      </w:pPr>
      <w:r w:rsidRPr="007757E4">
        <w:rPr>
          <w:lang w:eastAsia="uk-UA"/>
        </w:rPr>
        <w:t>Станом на 01 січня 2018 року в господарствах усіх форм власності району нараховується 7580 голів великої рогатої худоби, 1037 голів дрібної рогатої худоби, 14826 голів  свиней, 7235 голів собак , 5585 котів ,404 796  голів птиці, 1702 бджолосім’ї.</w:t>
      </w:r>
    </w:p>
    <w:p w:rsidR="00220A41" w:rsidRPr="007757E4" w:rsidRDefault="00220A41" w:rsidP="00220A41">
      <w:pPr>
        <w:shd w:val="clear" w:color="auto" w:fill="FFFFFF"/>
        <w:ind w:firstLine="709"/>
        <w:jc w:val="both"/>
        <w:rPr>
          <w:lang w:eastAsia="uk-UA"/>
        </w:rPr>
      </w:pPr>
      <w:r w:rsidRPr="007757E4">
        <w:rPr>
          <w:lang w:eastAsia="uk-UA"/>
        </w:rPr>
        <w:t xml:space="preserve">В районі нараховується 5 господарств по вирощуванню великої рогатої худоби, 12 по вирощуванню свиней, 2 птахогосподарства. </w:t>
      </w:r>
    </w:p>
    <w:p w:rsidR="00220A41" w:rsidRPr="007757E4" w:rsidRDefault="00220A41" w:rsidP="00220A41">
      <w:pPr>
        <w:shd w:val="clear" w:color="auto" w:fill="FFFFFF"/>
        <w:ind w:firstLine="709"/>
        <w:jc w:val="both"/>
        <w:rPr>
          <w:lang w:eastAsia="uk-UA"/>
        </w:rPr>
      </w:pPr>
      <w:r w:rsidRPr="007757E4">
        <w:rPr>
          <w:lang w:eastAsia="uk-UA"/>
        </w:rPr>
        <w:t>Служба державної ветеринарної медицини району проводить заходи по профілактиці і недопущені на території Дунаєвецького району від занесення з  інших регіонів збудників заразних хвороб. Забезпечення епізоотичного благополуччя здійснюється шляхом проведення комплексу заходів щодо профілактики, локалізації, за необхідності – ліквідації хвороб тварин, внаслідок чого досягнуто епізоотичне благополуччя тваринництва району щодо гострих інфекційних та інвазійних захворювань, зокрема бруцельозу, туберкульозу, лейкозу, сибірки, чуми свиней, грипу і хвороби Ньюкасла птиці тощо.      </w:t>
      </w:r>
    </w:p>
    <w:p w:rsidR="00220A41" w:rsidRPr="007757E4" w:rsidRDefault="00220A41" w:rsidP="00220A41">
      <w:pPr>
        <w:shd w:val="clear" w:color="auto" w:fill="FFFFFF"/>
        <w:ind w:firstLine="709"/>
        <w:jc w:val="both"/>
        <w:rPr>
          <w:lang w:eastAsia="uk-UA"/>
        </w:rPr>
      </w:pPr>
      <w:r w:rsidRPr="007757E4">
        <w:rPr>
          <w:lang w:eastAsia="uk-UA"/>
        </w:rPr>
        <w:lastRenderedPageBreak/>
        <w:t>В державних лабораторіях ветеринарної медицини в т. ч лабораторії ветеринарно-санітарної експертизи проводиться лабораторна діагностика хвороб тварин, оцінка якості та безпечності продуктів тваринного, а на ринках і рослинного походження, завдяки чому в районі не допущено виникнення масових гостроінфекційних та інвазійних захворювань, в тому числі спільних для тварин та людей.</w:t>
      </w:r>
    </w:p>
    <w:p w:rsidR="00220A41" w:rsidRPr="007757E4" w:rsidRDefault="00220A41" w:rsidP="00220A41">
      <w:pPr>
        <w:shd w:val="clear" w:color="auto" w:fill="FFFFFF"/>
        <w:ind w:firstLine="709"/>
        <w:jc w:val="both"/>
        <w:rPr>
          <w:lang w:eastAsia="uk-UA"/>
        </w:rPr>
      </w:pPr>
      <w:r w:rsidRPr="007757E4">
        <w:rPr>
          <w:lang w:eastAsia="uk-UA"/>
        </w:rPr>
        <w:t>В разі незабезпечення в часного проведення лікувально-профілактичних, лабораторно-діагностичних, ветеринарно-санітарних заходів тваринництву в господарствах різних форм власності на території району приведе до виникнення та розповсюдження інфекційних захворювань та значних економічних збитків на їх ліквідацію. Можливе поширення антропозоонозів серед людей з можливими смертельними випадками.</w:t>
      </w:r>
    </w:p>
    <w:p w:rsidR="00220A41" w:rsidRPr="007757E4" w:rsidRDefault="00220A41" w:rsidP="00220A41">
      <w:pPr>
        <w:shd w:val="clear" w:color="auto" w:fill="FFFFFF"/>
        <w:ind w:firstLine="709"/>
        <w:jc w:val="both"/>
        <w:rPr>
          <w:lang w:eastAsia="uk-UA"/>
        </w:rPr>
      </w:pPr>
      <w:r w:rsidRPr="007757E4">
        <w:rPr>
          <w:lang w:eastAsia="uk-UA"/>
        </w:rPr>
        <w:t> </w:t>
      </w:r>
    </w:p>
    <w:p w:rsidR="00220A41" w:rsidRPr="007757E4" w:rsidRDefault="00220A41" w:rsidP="00220A41">
      <w:pPr>
        <w:numPr>
          <w:ilvl w:val="0"/>
          <w:numId w:val="5"/>
        </w:numPr>
        <w:shd w:val="clear" w:color="auto" w:fill="FFFFFF"/>
        <w:ind w:left="0" w:firstLine="709"/>
        <w:jc w:val="center"/>
        <w:rPr>
          <w:lang w:eastAsia="uk-UA"/>
        </w:rPr>
      </w:pPr>
      <w:r w:rsidRPr="007757E4">
        <w:rPr>
          <w:b/>
          <w:bCs/>
          <w:lang w:eastAsia="uk-UA"/>
        </w:rPr>
        <w:t>Мета Програми</w:t>
      </w:r>
    </w:p>
    <w:p w:rsidR="00220A41" w:rsidRPr="007757E4" w:rsidRDefault="00220A41" w:rsidP="00220A41">
      <w:pPr>
        <w:shd w:val="clear" w:color="auto" w:fill="FFFFFF"/>
        <w:ind w:firstLine="709"/>
        <w:jc w:val="both"/>
        <w:rPr>
          <w:lang w:eastAsia="uk-UA"/>
        </w:rPr>
      </w:pPr>
      <w:r w:rsidRPr="007757E4">
        <w:rPr>
          <w:lang w:eastAsia="uk-UA"/>
        </w:rPr>
        <w:t>Метою цієї Програми є забезпечення ветеринарно - санітарного,  епізоотичного благополуччя,   охорона   території  Дунаєвецької міської ОТГ та Дунаєвецького району   від занесення з інших держав або регіонів збудників хвороб тварин, забезпечення безпечності харчових продуктів тваринного походження та іншихоб’єктів ветеринарно-санітарного контролю і нагляду, надання адміністративних послуг, проведення діагностичних досліджень, щеплень і лікувально-профілактичних заходів по профілактиці заразних хвороб тварин, проведення ветеринарно-санітарних робіт та здійснення заходів з локалізації та ліквідації інфекційних та інвазійних хвороб тварин у виявлених неблагополучних пунктах. Забезпечити життя людей і здоров</w:t>
      </w:r>
      <w:r w:rsidRPr="007757E4">
        <w:rPr>
          <w:lang w:val="en-US" w:eastAsia="uk-UA"/>
        </w:rPr>
        <w:t>’</w:t>
      </w:r>
      <w:r w:rsidRPr="007757E4">
        <w:rPr>
          <w:lang w:eastAsia="uk-UA"/>
        </w:rPr>
        <w:t>я тварин.</w:t>
      </w:r>
    </w:p>
    <w:p w:rsidR="00220A41" w:rsidRPr="007757E4" w:rsidRDefault="00220A41" w:rsidP="00220A41">
      <w:pPr>
        <w:shd w:val="clear" w:color="auto" w:fill="FFFFFF"/>
        <w:ind w:firstLine="709"/>
        <w:rPr>
          <w:lang w:eastAsia="uk-UA"/>
        </w:rPr>
      </w:pPr>
      <w:r w:rsidRPr="007757E4">
        <w:rPr>
          <w:lang w:eastAsia="uk-UA"/>
        </w:rPr>
        <w:t> </w:t>
      </w:r>
    </w:p>
    <w:p w:rsidR="00220A41" w:rsidRPr="007757E4" w:rsidRDefault="00220A41" w:rsidP="00220A41">
      <w:pPr>
        <w:numPr>
          <w:ilvl w:val="0"/>
          <w:numId w:val="6"/>
        </w:numPr>
        <w:shd w:val="clear" w:color="auto" w:fill="FFFFFF"/>
        <w:ind w:left="0" w:firstLine="709"/>
        <w:jc w:val="center"/>
        <w:rPr>
          <w:lang w:eastAsia="uk-UA"/>
        </w:rPr>
      </w:pPr>
      <w:r w:rsidRPr="007757E4">
        <w:rPr>
          <w:b/>
          <w:bCs/>
          <w:lang w:eastAsia="uk-UA"/>
        </w:rPr>
        <w:t>Строки та етапи виконання Програми</w:t>
      </w:r>
    </w:p>
    <w:p w:rsidR="00220A41" w:rsidRPr="007757E4" w:rsidRDefault="00220A41" w:rsidP="00220A41">
      <w:pPr>
        <w:shd w:val="clear" w:color="auto" w:fill="FFFFFF"/>
        <w:ind w:firstLine="709"/>
        <w:rPr>
          <w:lang w:eastAsia="uk-UA"/>
        </w:rPr>
      </w:pPr>
      <w:r w:rsidRPr="007757E4">
        <w:rPr>
          <w:b/>
          <w:bCs/>
          <w:lang w:eastAsia="uk-UA"/>
        </w:rPr>
        <w:t> </w:t>
      </w:r>
    </w:p>
    <w:p w:rsidR="00220A41" w:rsidRPr="007757E4" w:rsidRDefault="00220A41" w:rsidP="00220A41">
      <w:pPr>
        <w:shd w:val="clear" w:color="auto" w:fill="FFFFFF"/>
        <w:ind w:firstLine="709"/>
        <w:rPr>
          <w:lang w:eastAsia="uk-UA"/>
        </w:rPr>
      </w:pPr>
      <w:r w:rsidRPr="007757E4">
        <w:rPr>
          <w:lang w:eastAsia="uk-UA"/>
        </w:rPr>
        <w:t>Реалізація заходів, передбачених Програмою, планується протягом 2018-2020 років.</w:t>
      </w:r>
    </w:p>
    <w:p w:rsidR="00220A41" w:rsidRPr="007757E4" w:rsidRDefault="00220A41" w:rsidP="00220A41">
      <w:pPr>
        <w:shd w:val="clear" w:color="auto" w:fill="FFFFFF"/>
        <w:ind w:firstLine="709"/>
        <w:rPr>
          <w:lang w:eastAsia="uk-UA"/>
        </w:rPr>
      </w:pPr>
      <w:r w:rsidRPr="007757E4">
        <w:rPr>
          <w:b/>
          <w:bCs/>
          <w:lang w:eastAsia="uk-UA"/>
        </w:rPr>
        <w:t> </w:t>
      </w:r>
    </w:p>
    <w:p w:rsidR="00220A41" w:rsidRPr="007757E4" w:rsidRDefault="00220A41" w:rsidP="00220A41">
      <w:pPr>
        <w:numPr>
          <w:ilvl w:val="0"/>
          <w:numId w:val="7"/>
        </w:numPr>
        <w:shd w:val="clear" w:color="auto" w:fill="FFFFFF"/>
        <w:ind w:left="0" w:firstLine="709"/>
        <w:jc w:val="center"/>
        <w:rPr>
          <w:lang w:eastAsia="uk-UA"/>
        </w:rPr>
      </w:pPr>
      <w:r w:rsidRPr="007757E4">
        <w:rPr>
          <w:b/>
          <w:bCs/>
          <w:lang w:eastAsia="uk-UA"/>
        </w:rPr>
        <w:t>Фінансування Програми</w:t>
      </w:r>
    </w:p>
    <w:p w:rsidR="00220A41" w:rsidRPr="007757E4" w:rsidRDefault="00220A41" w:rsidP="00220A41">
      <w:pPr>
        <w:shd w:val="clear" w:color="auto" w:fill="FFFFFF"/>
        <w:ind w:firstLine="709"/>
        <w:rPr>
          <w:lang w:eastAsia="uk-UA"/>
        </w:rPr>
      </w:pPr>
      <w:r w:rsidRPr="007757E4">
        <w:rPr>
          <w:b/>
          <w:bCs/>
          <w:lang w:eastAsia="uk-UA"/>
        </w:rPr>
        <w:t> </w:t>
      </w:r>
    </w:p>
    <w:p w:rsidR="00220A41" w:rsidRPr="007757E4" w:rsidRDefault="00220A41" w:rsidP="00220A41">
      <w:pPr>
        <w:shd w:val="clear" w:color="auto" w:fill="FFFFFF"/>
        <w:ind w:firstLine="709"/>
        <w:rPr>
          <w:lang w:eastAsia="uk-UA"/>
        </w:rPr>
      </w:pPr>
      <w:r w:rsidRPr="007757E4">
        <w:rPr>
          <w:lang w:eastAsia="uk-UA"/>
        </w:rPr>
        <w:t>Фінансування Програми буде здійснюватися відповідно до чинного законодавства за рахунок коштів зацікавлених суб'єктів підприємницької діяльностівсіх форм власності, громадських організацій та інших джерел, не заборонених законодавством.</w:t>
      </w:r>
    </w:p>
    <w:p w:rsidR="00220A41" w:rsidRPr="007757E4" w:rsidRDefault="00220A41" w:rsidP="00220A41">
      <w:pPr>
        <w:shd w:val="clear" w:color="auto" w:fill="FFFFFF"/>
        <w:ind w:firstLine="709"/>
        <w:rPr>
          <w:lang w:eastAsia="uk-UA"/>
        </w:rPr>
      </w:pPr>
      <w:r w:rsidRPr="007757E4">
        <w:rPr>
          <w:b/>
          <w:bCs/>
          <w:lang w:eastAsia="uk-UA"/>
        </w:rPr>
        <w:t> </w:t>
      </w:r>
    </w:p>
    <w:p w:rsidR="00220A41" w:rsidRPr="007757E4" w:rsidRDefault="00220A41" w:rsidP="00220A41">
      <w:pPr>
        <w:numPr>
          <w:ilvl w:val="0"/>
          <w:numId w:val="8"/>
        </w:numPr>
        <w:shd w:val="clear" w:color="auto" w:fill="FFFFFF"/>
        <w:ind w:left="0" w:firstLine="709"/>
        <w:rPr>
          <w:lang w:eastAsia="uk-UA"/>
        </w:rPr>
      </w:pPr>
      <w:r w:rsidRPr="007757E4">
        <w:rPr>
          <w:b/>
          <w:bCs/>
          <w:lang w:eastAsia="uk-UA"/>
        </w:rPr>
        <w:t>Кошторис витрат на реалізацію заходів Програми</w:t>
      </w:r>
    </w:p>
    <w:p w:rsidR="00220A41" w:rsidRDefault="00220A41" w:rsidP="00220A41">
      <w:pPr>
        <w:rPr>
          <w:spacing w:val="4"/>
          <w:lang w:eastAsia="uk-UA"/>
        </w:rPr>
      </w:pPr>
      <w:r>
        <w:rPr>
          <w:spacing w:val="4"/>
          <w:lang w:eastAsia="uk-UA"/>
        </w:rPr>
        <w:br w:type="page"/>
      </w:r>
    </w:p>
    <w:p w:rsidR="00220A41" w:rsidRPr="007757E4" w:rsidRDefault="00220A41" w:rsidP="00220A41">
      <w:pPr>
        <w:spacing w:line="230" w:lineRule="exact"/>
        <w:ind w:left="5670" w:right="211" w:firstLine="29"/>
        <w:jc w:val="both"/>
        <w:rPr>
          <w:spacing w:val="4"/>
          <w:lang w:eastAsia="uk-UA"/>
        </w:rPr>
      </w:pPr>
      <w:r w:rsidRPr="007757E4">
        <w:rPr>
          <w:spacing w:val="4"/>
          <w:lang w:eastAsia="uk-UA"/>
        </w:rPr>
        <w:lastRenderedPageBreak/>
        <w:t>Додаток № 1</w:t>
      </w:r>
    </w:p>
    <w:p w:rsidR="00220A41" w:rsidRPr="007757E4" w:rsidRDefault="00220A41" w:rsidP="00220A41">
      <w:pPr>
        <w:spacing w:line="293" w:lineRule="exact"/>
        <w:ind w:left="5670" w:right="260" w:firstLine="29"/>
        <w:jc w:val="both"/>
        <w:rPr>
          <w:spacing w:val="4"/>
          <w:lang w:eastAsia="uk-UA"/>
        </w:rPr>
      </w:pPr>
      <w:r w:rsidRPr="007757E4">
        <w:rPr>
          <w:spacing w:val="4"/>
          <w:lang w:eastAsia="uk-UA"/>
        </w:rPr>
        <w:t>до програми запобігання та ліквідації</w:t>
      </w:r>
      <w:r>
        <w:rPr>
          <w:spacing w:val="4"/>
          <w:lang w:eastAsia="uk-UA"/>
        </w:rPr>
        <w:t xml:space="preserve"> </w:t>
      </w:r>
      <w:r w:rsidRPr="007757E4">
        <w:rPr>
          <w:spacing w:val="4"/>
          <w:lang w:eastAsia="uk-UA"/>
        </w:rPr>
        <w:t xml:space="preserve">африканської чуми свиней </w:t>
      </w:r>
      <w:r>
        <w:rPr>
          <w:spacing w:val="4"/>
          <w:lang w:eastAsia="uk-UA"/>
        </w:rPr>
        <w:t xml:space="preserve">по Дунаєвецькій міській ОТГ </w:t>
      </w:r>
      <w:r w:rsidRPr="007757E4">
        <w:rPr>
          <w:spacing w:val="4"/>
          <w:lang w:eastAsia="uk-UA"/>
        </w:rPr>
        <w:t>на 2018-2020 роки</w:t>
      </w:r>
    </w:p>
    <w:p w:rsidR="00220A41" w:rsidRPr="007757E4" w:rsidRDefault="00220A41" w:rsidP="00220A41">
      <w:pPr>
        <w:spacing w:line="293" w:lineRule="exact"/>
        <w:ind w:left="5500" w:right="260" w:firstLine="709"/>
        <w:jc w:val="both"/>
        <w:rPr>
          <w:spacing w:val="4"/>
          <w:lang w:eastAsia="uk-UA"/>
        </w:rPr>
      </w:pPr>
    </w:p>
    <w:p w:rsidR="00220A41" w:rsidRPr="007757E4" w:rsidRDefault="00220A41" w:rsidP="00220A41">
      <w:pPr>
        <w:spacing w:line="293" w:lineRule="exact"/>
        <w:ind w:left="5500" w:right="260" w:firstLine="709"/>
        <w:jc w:val="both"/>
        <w:rPr>
          <w:spacing w:val="4"/>
          <w:lang w:eastAsia="uk-UA"/>
        </w:rPr>
      </w:pPr>
    </w:p>
    <w:p w:rsidR="00220A41" w:rsidRPr="009F01C0" w:rsidRDefault="00220A41" w:rsidP="00220A41">
      <w:pPr>
        <w:numPr>
          <w:ilvl w:val="1"/>
          <w:numId w:val="12"/>
        </w:numPr>
        <w:tabs>
          <w:tab w:val="left" w:pos="878"/>
        </w:tabs>
        <w:spacing w:line="288" w:lineRule="exact"/>
        <w:ind w:left="920" w:right="-1" w:firstLine="709"/>
        <w:jc w:val="both"/>
        <w:rPr>
          <w:spacing w:val="4"/>
          <w:lang w:eastAsia="uk-UA"/>
        </w:rPr>
      </w:pPr>
      <w:r w:rsidRPr="007757E4">
        <w:rPr>
          <w:spacing w:val="4"/>
          <w:lang w:eastAsia="uk-UA"/>
        </w:rPr>
        <w:t>Виконавц</w:t>
      </w:r>
      <w:r>
        <w:rPr>
          <w:spacing w:val="4"/>
          <w:lang w:eastAsia="uk-UA"/>
        </w:rPr>
        <w:t>і заходів Програми</w:t>
      </w:r>
      <w:r w:rsidRPr="007757E4">
        <w:rPr>
          <w:spacing w:val="4"/>
          <w:lang w:eastAsia="uk-UA"/>
        </w:rPr>
        <w:t xml:space="preserve">: </w:t>
      </w:r>
      <w:r w:rsidRPr="007757E4">
        <w:rPr>
          <w:lang w:eastAsia="uk-UA"/>
        </w:rPr>
        <w:t>Дунаєвецьке районне управління Головного управління Держпродспоживслужби в Хмельницькій області</w:t>
      </w:r>
      <w:r>
        <w:rPr>
          <w:lang w:eastAsia="uk-UA"/>
        </w:rPr>
        <w:t>.</w:t>
      </w:r>
    </w:p>
    <w:p w:rsidR="00220A41" w:rsidRPr="007757E4" w:rsidRDefault="00220A41" w:rsidP="00220A41">
      <w:pPr>
        <w:tabs>
          <w:tab w:val="left" w:pos="878"/>
        </w:tabs>
        <w:spacing w:line="288" w:lineRule="exact"/>
        <w:ind w:left="1629" w:right="-1"/>
        <w:jc w:val="both"/>
        <w:rPr>
          <w:spacing w:val="4"/>
          <w:lang w:eastAsia="uk-UA"/>
        </w:rPr>
      </w:pPr>
    </w:p>
    <w:p w:rsidR="00220A41" w:rsidRDefault="00220A41" w:rsidP="00220A41">
      <w:pPr>
        <w:numPr>
          <w:ilvl w:val="1"/>
          <w:numId w:val="12"/>
        </w:numPr>
        <w:tabs>
          <w:tab w:val="left" w:pos="907"/>
        </w:tabs>
        <w:spacing w:after="17" w:line="230" w:lineRule="exact"/>
        <w:ind w:left="920" w:firstLine="709"/>
        <w:rPr>
          <w:spacing w:val="4"/>
          <w:lang w:eastAsia="uk-UA"/>
        </w:rPr>
      </w:pPr>
      <w:r w:rsidRPr="007757E4">
        <w:rPr>
          <w:spacing w:val="4"/>
          <w:lang w:eastAsia="uk-UA"/>
        </w:rPr>
        <w:t>Термін виконання: 2018-2020 роки.</w:t>
      </w:r>
    </w:p>
    <w:p w:rsidR="00220A41" w:rsidRPr="007757E4" w:rsidRDefault="00220A41" w:rsidP="00220A41">
      <w:pPr>
        <w:tabs>
          <w:tab w:val="left" w:pos="907"/>
        </w:tabs>
        <w:spacing w:after="17" w:line="230" w:lineRule="exact"/>
        <w:ind w:left="1629"/>
        <w:rPr>
          <w:spacing w:val="4"/>
          <w:lang w:eastAsia="uk-UA"/>
        </w:rPr>
      </w:pPr>
    </w:p>
    <w:p w:rsidR="00220A41" w:rsidRPr="007757E4" w:rsidRDefault="00220A41" w:rsidP="00220A41">
      <w:pPr>
        <w:numPr>
          <w:ilvl w:val="1"/>
          <w:numId w:val="12"/>
        </w:numPr>
        <w:tabs>
          <w:tab w:val="left" w:pos="898"/>
        </w:tabs>
        <w:spacing w:line="230" w:lineRule="exact"/>
        <w:ind w:left="920" w:firstLine="709"/>
        <w:rPr>
          <w:spacing w:val="4"/>
          <w:lang w:eastAsia="uk-UA"/>
        </w:rPr>
      </w:pPr>
      <w:r w:rsidRPr="007757E4">
        <w:rPr>
          <w:spacing w:val="4"/>
          <w:lang w:eastAsia="uk-UA"/>
        </w:rPr>
        <w:t>Ресурсне забезпечення районної програми, тис. грн.</w:t>
      </w:r>
    </w:p>
    <w:p w:rsidR="00220A41" w:rsidRPr="007757E4" w:rsidRDefault="00220A41" w:rsidP="00220A41">
      <w:pPr>
        <w:tabs>
          <w:tab w:val="left" w:pos="898"/>
        </w:tabs>
        <w:spacing w:line="230" w:lineRule="exact"/>
        <w:ind w:left="920"/>
        <w:rPr>
          <w:spacing w:val="4"/>
          <w:lang w:eastAsia="uk-UA"/>
        </w:rPr>
      </w:pPr>
    </w:p>
    <w:p w:rsidR="00220A41" w:rsidRPr="007757E4" w:rsidRDefault="00220A41" w:rsidP="00220A41">
      <w:pPr>
        <w:jc w:val="center"/>
        <w:rPr>
          <w:b/>
        </w:rPr>
      </w:pPr>
      <w:r w:rsidRPr="007757E4">
        <w:rPr>
          <w:b/>
        </w:rPr>
        <w:t>Кошторис витрат на реалізацію заходів Програми</w:t>
      </w:r>
    </w:p>
    <w:tbl>
      <w:tblPr>
        <w:tblW w:w="0" w:type="auto"/>
        <w:jc w:val="center"/>
        <w:tblLayout w:type="fixed"/>
        <w:tblCellMar>
          <w:left w:w="10" w:type="dxa"/>
          <w:right w:w="10" w:type="dxa"/>
        </w:tblCellMar>
        <w:tblLook w:val="00A0" w:firstRow="1" w:lastRow="0" w:firstColumn="1" w:lastColumn="0" w:noHBand="0" w:noVBand="0"/>
      </w:tblPr>
      <w:tblGrid>
        <w:gridCol w:w="1867"/>
        <w:gridCol w:w="1939"/>
        <w:gridCol w:w="883"/>
        <w:gridCol w:w="922"/>
        <w:gridCol w:w="869"/>
        <w:gridCol w:w="859"/>
        <w:gridCol w:w="869"/>
        <w:gridCol w:w="902"/>
      </w:tblGrid>
      <w:tr w:rsidR="00220A41" w:rsidRPr="007757E4" w:rsidTr="00590A20">
        <w:trPr>
          <w:trHeight w:val="326"/>
          <w:jc w:val="center"/>
        </w:trPr>
        <w:tc>
          <w:tcPr>
            <w:tcW w:w="1867" w:type="dxa"/>
            <w:vMerge w:val="restart"/>
            <w:tcBorders>
              <w:top w:val="single" w:sz="4" w:space="0" w:color="auto"/>
              <w:left w:val="single" w:sz="4" w:space="0" w:color="auto"/>
              <w:right w:val="single" w:sz="4" w:space="0" w:color="auto"/>
            </w:tcBorders>
            <w:shd w:val="clear" w:color="auto" w:fill="FFFFFF"/>
            <w:vAlign w:val="center"/>
          </w:tcPr>
          <w:p w:rsidR="00220A41" w:rsidRPr="007757E4" w:rsidRDefault="00220A41" w:rsidP="00590A20">
            <w:pPr>
              <w:spacing w:line="288" w:lineRule="exact"/>
              <w:ind w:left="120"/>
              <w:rPr>
                <w:spacing w:val="4"/>
                <w:lang w:eastAsia="uk-UA"/>
              </w:rPr>
            </w:pPr>
            <w:r w:rsidRPr="007757E4">
              <w:rPr>
                <w:spacing w:val="4"/>
                <w:lang w:eastAsia="uk-UA"/>
              </w:rPr>
              <w:t>Джерела фінансування</w:t>
            </w:r>
          </w:p>
        </w:tc>
        <w:tc>
          <w:tcPr>
            <w:tcW w:w="1939" w:type="dxa"/>
            <w:vMerge w:val="restart"/>
            <w:tcBorders>
              <w:top w:val="single" w:sz="4" w:space="0" w:color="auto"/>
              <w:left w:val="single" w:sz="4" w:space="0" w:color="auto"/>
              <w:right w:val="single" w:sz="4" w:space="0" w:color="auto"/>
            </w:tcBorders>
            <w:shd w:val="clear" w:color="auto" w:fill="FFFFFF"/>
            <w:vAlign w:val="center"/>
          </w:tcPr>
          <w:p w:rsidR="00220A41" w:rsidRPr="007757E4" w:rsidRDefault="00220A41" w:rsidP="00590A20">
            <w:pPr>
              <w:spacing w:line="293" w:lineRule="exact"/>
              <w:jc w:val="both"/>
              <w:rPr>
                <w:spacing w:val="4"/>
                <w:lang w:eastAsia="uk-UA"/>
              </w:rPr>
            </w:pPr>
            <w:r w:rsidRPr="007757E4">
              <w:rPr>
                <w:spacing w:val="4"/>
                <w:lang w:eastAsia="uk-UA"/>
              </w:rPr>
              <w:t>Обсяг</w:t>
            </w:r>
          </w:p>
          <w:p w:rsidR="00220A41" w:rsidRPr="007757E4" w:rsidRDefault="00220A41" w:rsidP="00590A20">
            <w:pPr>
              <w:spacing w:line="293" w:lineRule="exact"/>
              <w:jc w:val="both"/>
              <w:rPr>
                <w:spacing w:val="4"/>
                <w:lang w:eastAsia="uk-UA"/>
              </w:rPr>
            </w:pPr>
            <w:r w:rsidRPr="007757E4">
              <w:rPr>
                <w:spacing w:val="4"/>
                <w:lang w:eastAsia="uk-UA"/>
              </w:rPr>
              <w:t>фінансування, тис. грн.</w:t>
            </w:r>
          </w:p>
        </w:tc>
        <w:tc>
          <w:tcPr>
            <w:tcW w:w="530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120"/>
              <w:rPr>
                <w:spacing w:val="4"/>
                <w:lang w:eastAsia="uk-UA"/>
              </w:rPr>
            </w:pPr>
            <w:r w:rsidRPr="007757E4">
              <w:rPr>
                <w:spacing w:val="4"/>
                <w:lang w:eastAsia="uk-UA"/>
              </w:rPr>
              <w:t>У тому числі за роками (тис.грн.)</w:t>
            </w:r>
          </w:p>
        </w:tc>
      </w:tr>
      <w:tr w:rsidR="00220A41" w:rsidRPr="007757E4" w:rsidTr="00590A20">
        <w:trPr>
          <w:trHeight w:val="581"/>
          <w:jc w:val="center"/>
        </w:trPr>
        <w:tc>
          <w:tcPr>
            <w:tcW w:w="1867" w:type="dxa"/>
            <w:vMerge/>
            <w:tcBorders>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1939" w:type="dxa"/>
            <w:vMerge/>
            <w:tcBorders>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180"/>
              <w:rPr>
                <w:spacing w:val="4"/>
                <w:lang w:eastAsia="uk-UA"/>
              </w:rPr>
            </w:pPr>
            <w:r w:rsidRPr="007757E4">
              <w:rPr>
                <w:spacing w:val="4"/>
                <w:lang w:eastAsia="uk-UA"/>
              </w:rPr>
              <w:t>2018</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140"/>
              <w:rPr>
                <w:spacing w:val="4"/>
                <w:lang w:eastAsia="uk-UA"/>
              </w:rPr>
            </w:pPr>
            <w:r w:rsidRPr="007757E4">
              <w:rPr>
                <w:spacing w:val="4"/>
                <w:lang w:eastAsia="uk-UA"/>
              </w:rPr>
              <w:t>2019</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r w:rsidRPr="007757E4">
              <w:rPr>
                <w:lang w:eastAsia="uk-UA"/>
              </w:rPr>
              <w:t xml:space="preserve"> 2020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r>
      <w:tr w:rsidR="00220A41" w:rsidRPr="007757E4" w:rsidTr="00590A20">
        <w:trPr>
          <w:trHeight w:val="778"/>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spacing w:line="302" w:lineRule="exact"/>
              <w:ind w:left="120"/>
              <w:rPr>
                <w:spacing w:val="4"/>
                <w:lang w:eastAsia="uk-UA"/>
              </w:rPr>
            </w:pPr>
            <w:r w:rsidRPr="007757E4">
              <w:rPr>
                <w:spacing w:val="4"/>
                <w:lang w:eastAsia="uk-UA"/>
              </w:rPr>
              <w:t>Державний бюджет</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940"/>
              <w:rPr>
                <w:lang w:eastAsia="uk-UA"/>
              </w:rPr>
            </w:pP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400"/>
              <w:rPr>
                <w:lang w:eastAsia="uk-UA"/>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420"/>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r>
      <w:tr w:rsidR="00220A41" w:rsidRPr="007757E4" w:rsidTr="00590A20">
        <w:trPr>
          <w:trHeight w:val="610"/>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spacing w:line="298" w:lineRule="exact"/>
              <w:ind w:left="120"/>
              <w:rPr>
                <w:spacing w:val="4"/>
                <w:lang w:eastAsia="uk-UA"/>
              </w:rPr>
            </w:pPr>
            <w:r w:rsidRPr="007757E4">
              <w:rPr>
                <w:spacing w:val="4"/>
                <w:lang w:eastAsia="uk-UA"/>
              </w:rPr>
              <w:t>Обласний бюджет</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940"/>
              <w:rPr>
                <w:lang w:eastAsia="uk-UA"/>
              </w:rPr>
            </w:pP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400"/>
              <w:rPr>
                <w:lang w:eastAsia="uk-UA"/>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420"/>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r>
      <w:tr w:rsidR="00220A41" w:rsidRPr="007757E4" w:rsidTr="00590A20">
        <w:trPr>
          <w:trHeight w:val="605"/>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spacing w:line="302" w:lineRule="exact"/>
              <w:ind w:left="120"/>
              <w:rPr>
                <w:spacing w:val="4"/>
                <w:lang w:eastAsia="uk-UA"/>
              </w:rPr>
            </w:pPr>
            <w:r w:rsidRPr="007757E4">
              <w:rPr>
                <w:spacing w:val="4"/>
                <w:lang w:eastAsia="uk-UA"/>
              </w:rPr>
              <w:t>Смотрицька селищна ОТГ</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spacing w:val="4"/>
                <w:lang w:eastAsia="uk-UA"/>
              </w:rPr>
            </w:pP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180"/>
              <w:rPr>
                <w:spacing w:val="4"/>
                <w:lang w:eastAsia="uk-UA"/>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140"/>
              <w:rPr>
                <w:spacing w:val="4"/>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r>
      <w:tr w:rsidR="00220A41" w:rsidRPr="007757E4" w:rsidTr="00590A20">
        <w:trPr>
          <w:trHeight w:val="600"/>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spacing w:line="307" w:lineRule="exact"/>
              <w:ind w:left="120"/>
              <w:rPr>
                <w:spacing w:val="4"/>
                <w:lang w:eastAsia="uk-UA"/>
              </w:rPr>
            </w:pPr>
            <w:r w:rsidRPr="007757E4">
              <w:rPr>
                <w:spacing w:val="4"/>
                <w:lang w:eastAsia="uk-UA"/>
              </w:rPr>
              <w:t>Дунаєвецька міська ОТГ</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jc w:val="center"/>
              <w:rPr>
                <w:b/>
                <w:lang w:eastAsia="uk-UA"/>
              </w:rPr>
            </w:pPr>
            <w:r w:rsidRPr="007757E4">
              <w:rPr>
                <w:b/>
                <w:lang w:eastAsia="uk-UA"/>
              </w:rPr>
              <w:t>186,9</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jc w:val="center"/>
              <w:rPr>
                <w:b/>
                <w:lang w:eastAsia="uk-UA"/>
              </w:rPr>
            </w:pPr>
            <w:r w:rsidRPr="007757E4">
              <w:rPr>
                <w:b/>
                <w:lang w:eastAsia="uk-UA"/>
              </w:rPr>
              <w:t>56,5</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jc w:val="center"/>
              <w:rPr>
                <w:b/>
                <w:lang w:eastAsia="uk-UA"/>
              </w:rPr>
            </w:pPr>
            <w:r w:rsidRPr="007757E4">
              <w:rPr>
                <w:b/>
                <w:lang w:eastAsia="uk-UA"/>
              </w:rPr>
              <w:t>62,1</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jc w:val="center"/>
              <w:rPr>
                <w:b/>
                <w:lang w:eastAsia="uk-UA"/>
              </w:rPr>
            </w:pPr>
            <w:r w:rsidRPr="007757E4">
              <w:rPr>
                <w:b/>
                <w:lang w:eastAsia="uk-UA"/>
              </w:rPr>
              <w:t>68,3</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r>
      <w:tr w:rsidR="00220A41" w:rsidRPr="007757E4" w:rsidTr="00590A20">
        <w:trPr>
          <w:trHeight w:val="600"/>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spacing w:line="307" w:lineRule="exact"/>
              <w:ind w:left="120"/>
              <w:rPr>
                <w:spacing w:val="4"/>
                <w:lang w:eastAsia="uk-UA"/>
              </w:rPr>
            </w:pPr>
            <w:r w:rsidRPr="007757E4">
              <w:rPr>
                <w:spacing w:val="4"/>
                <w:lang w:eastAsia="uk-UA"/>
              </w:rPr>
              <w:t>Дунаєвецька селищна ОТГ</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r>
      <w:tr w:rsidR="00220A41" w:rsidRPr="007757E4" w:rsidTr="00590A20">
        <w:trPr>
          <w:trHeight w:val="600"/>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spacing w:line="307" w:lineRule="exact"/>
              <w:ind w:left="120"/>
              <w:rPr>
                <w:spacing w:val="4"/>
                <w:lang w:eastAsia="uk-UA"/>
              </w:rPr>
            </w:pPr>
            <w:r w:rsidRPr="007757E4">
              <w:rPr>
                <w:spacing w:val="4"/>
                <w:lang w:eastAsia="uk-UA"/>
              </w:rPr>
              <w:t>Маківська ОТГ</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jc w:val="center"/>
              <w:rPr>
                <w:lang w:eastAsia="uk-UA"/>
              </w:rPr>
            </w:pP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r>
      <w:tr w:rsidR="00220A41" w:rsidRPr="007757E4" w:rsidTr="00590A20">
        <w:trPr>
          <w:trHeight w:val="307"/>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120"/>
              <w:rPr>
                <w:spacing w:val="4"/>
                <w:lang w:eastAsia="uk-UA"/>
              </w:rPr>
            </w:pPr>
            <w:r w:rsidRPr="007757E4">
              <w:rPr>
                <w:spacing w:val="4"/>
                <w:lang w:eastAsia="uk-UA"/>
              </w:rPr>
              <w:t>Інші джерела</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r>
      <w:tr w:rsidR="00220A41" w:rsidRPr="007757E4" w:rsidTr="00590A20">
        <w:trPr>
          <w:trHeight w:val="312"/>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120"/>
              <w:rPr>
                <w:spacing w:val="4"/>
                <w:lang w:eastAsia="uk-UA"/>
              </w:rPr>
            </w:pPr>
          </w:p>
          <w:p w:rsidR="00220A41" w:rsidRPr="007757E4" w:rsidRDefault="00220A41" w:rsidP="00590A20">
            <w:pPr>
              <w:rPr>
                <w:spacing w:val="4"/>
                <w:lang w:eastAsia="uk-UA"/>
              </w:rPr>
            </w:pPr>
            <w:r w:rsidRPr="007757E4">
              <w:rPr>
                <w:spacing w:val="4"/>
                <w:lang w:eastAsia="uk-UA"/>
              </w:rPr>
              <w:t xml:space="preserve">  Всього</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jc w:val="center"/>
              <w:rPr>
                <w:b/>
                <w:lang w:eastAsia="uk-UA"/>
              </w:rPr>
            </w:pPr>
            <w:r w:rsidRPr="007757E4">
              <w:rPr>
                <w:b/>
                <w:lang w:eastAsia="uk-UA"/>
              </w:rPr>
              <w:t>186,9</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jc w:val="center"/>
              <w:rPr>
                <w:b/>
                <w:lang w:eastAsia="uk-UA"/>
              </w:rPr>
            </w:pPr>
            <w:r w:rsidRPr="007757E4">
              <w:rPr>
                <w:b/>
                <w:lang w:eastAsia="uk-UA"/>
              </w:rPr>
              <w:t>56,5</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jc w:val="center"/>
              <w:rPr>
                <w:b/>
                <w:lang w:eastAsia="uk-UA"/>
              </w:rPr>
            </w:pPr>
            <w:r w:rsidRPr="007757E4">
              <w:rPr>
                <w:b/>
                <w:lang w:eastAsia="uk-UA"/>
              </w:rPr>
              <w:t>62,1</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jc w:val="center"/>
              <w:rPr>
                <w:b/>
                <w:lang w:eastAsia="uk-UA"/>
              </w:rPr>
            </w:pPr>
            <w:r w:rsidRPr="007757E4">
              <w:rPr>
                <w:b/>
                <w:lang w:eastAsia="uk-UA"/>
              </w:rPr>
              <w:t>68,3</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r>
    </w:tbl>
    <w:p w:rsidR="00220A41" w:rsidRPr="007757E4" w:rsidRDefault="00220A41" w:rsidP="00220A41"/>
    <w:p w:rsidR="00220A41" w:rsidRPr="007757E4" w:rsidRDefault="00220A41" w:rsidP="00220A41"/>
    <w:p w:rsidR="00220A41" w:rsidRDefault="00220A41" w:rsidP="00220A41">
      <w:pPr>
        <w:rPr>
          <w:spacing w:val="4"/>
          <w:lang w:eastAsia="uk-UA"/>
        </w:rPr>
      </w:pPr>
      <w:r>
        <w:rPr>
          <w:spacing w:val="4"/>
          <w:lang w:eastAsia="uk-UA"/>
        </w:rPr>
        <w:br w:type="page"/>
      </w:r>
    </w:p>
    <w:p w:rsidR="00220A41" w:rsidRPr="007757E4" w:rsidRDefault="00220A41" w:rsidP="00220A41">
      <w:pPr>
        <w:spacing w:line="293" w:lineRule="exact"/>
        <w:ind w:left="4880"/>
        <w:rPr>
          <w:spacing w:val="4"/>
          <w:lang w:eastAsia="uk-UA"/>
        </w:rPr>
      </w:pPr>
      <w:r w:rsidRPr="007757E4">
        <w:rPr>
          <w:spacing w:val="4"/>
          <w:lang w:eastAsia="uk-UA"/>
        </w:rPr>
        <w:lastRenderedPageBreak/>
        <w:t>Додаток № 2</w:t>
      </w:r>
    </w:p>
    <w:p w:rsidR="00220A41" w:rsidRPr="007757E4" w:rsidRDefault="00220A41" w:rsidP="00220A41">
      <w:pPr>
        <w:spacing w:line="293" w:lineRule="exact"/>
        <w:ind w:left="4880" w:right="340"/>
        <w:rPr>
          <w:spacing w:val="4"/>
          <w:lang w:eastAsia="uk-UA"/>
        </w:rPr>
      </w:pPr>
      <w:r w:rsidRPr="007757E4">
        <w:rPr>
          <w:spacing w:val="4"/>
          <w:lang w:eastAsia="uk-UA"/>
        </w:rPr>
        <w:t>до Програми запобігання та ліквідації</w:t>
      </w:r>
      <w:r w:rsidRPr="007757E4">
        <w:rPr>
          <w:spacing w:val="4"/>
          <w:lang w:eastAsia="uk-UA"/>
        </w:rPr>
        <w:br/>
        <w:t xml:space="preserve">африканської чуми свиней </w:t>
      </w:r>
    </w:p>
    <w:p w:rsidR="00220A41" w:rsidRPr="007757E4" w:rsidRDefault="00220A41" w:rsidP="00220A41">
      <w:pPr>
        <w:spacing w:line="293" w:lineRule="exact"/>
        <w:ind w:left="4880" w:right="340"/>
        <w:rPr>
          <w:spacing w:val="4"/>
          <w:lang w:eastAsia="uk-UA"/>
        </w:rPr>
      </w:pPr>
      <w:r w:rsidRPr="007757E4">
        <w:t>по Дунаєвецькій міській ОТГ</w:t>
      </w:r>
      <w:r w:rsidRPr="007757E4">
        <w:rPr>
          <w:spacing w:val="4"/>
          <w:lang w:eastAsia="uk-UA"/>
        </w:rPr>
        <w:t xml:space="preserve"> </w:t>
      </w:r>
    </w:p>
    <w:p w:rsidR="00220A41" w:rsidRPr="007757E4" w:rsidRDefault="00220A41" w:rsidP="00220A41">
      <w:pPr>
        <w:spacing w:line="293" w:lineRule="exact"/>
        <w:ind w:left="4880" w:right="340"/>
        <w:rPr>
          <w:spacing w:val="4"/>
          <w:lang w:eastAsia="uk-UA"/>
        </w:rPr>
      </w:pPr>
      <w:r w:rsidRPr="007757E4">
        <w:rPr>
          <w:spacing w:val="4"/>
          <w:lang w:eastAsia="uk-UA"/>
        </w:rPr>
        <w:t>на 2018-2020 роки</w:t>
      </w:r>
    </w:p>
    <w:p w:rsidR="00220A41" w:rsidRPr="007757E4" w:rsidRDefault="00220A41" w:rsidP="00220A41">
      <w:pPr>
        <w:spacing w:line="293" w:lineRule="exact"/>
        <w:ind w:left="4880" w:right="340"/>
        <w:rPr>
          <w:spacing w:val="4"/>
          <w:lang w:eastAsia="uk-UA"/>
        </w:rPr>
      </w:pPr>
    </w:p>
    <w:p w:rsidR="00220A41" w:rsidRPr="007757E4" w:rsidRDefault="00220A41" w:rsidP="00220A41">
      <w:pPr>
        <w:jc w:val="center"/>
        <w:rPr>
          <w:b/>
        </w:rPr>
      </w:pPr>
      <w:r w:rsidRPr="007757E4">
        <w:rPr>
          <w:b/>
        </w:rPr>
        <w:t>Кошторис витрат на ліквідацію африканської чуми свиней</w:t>
      </w:r>
    </w:p>
    <w:tbl>
      <w:tblPr>
        <w:tblW w:w="0" w:type="auto"/>
        <w:jc w:val="center"/>
        <w:tblLayout w:type="fixed"/>
        <w:tblCellMar>
          <w:left w:w="10" w:type="dxa"/>
          <w:right w:w="10" w:type="dxa"/>
        </w:tblCellMar>
        <w:tblLook w:val="00A0" w:firstRow="1" w:lastRow="0" w:firstColumn="1" w:lastColumn="0" w:noHBand="0" w:noVBand="0"/>
      </w:tblPr>
      <w:tblGrid>
        <w:gridCol w:w="442"/>
        <w:gridCol w:w="5568"/>
        <w:gridCol w:w="1291"/>
        <w:gridCol w:w="1157"/>
        <w:gridCol w:w="1142"/>
      </w:tblGrid>
      <w:tr w:rsidR="00220A41" w:rsidRPr="007757E4" w:rsidTr="00590A20">
        <w:trPr>
          <w:trHeight w:val="384"/>
          <w:jc w:val="center"/>
        </w:trPr>
        <w:tc>
          <w:tcPr>
            <w:tcW w:w="442" w:type="dxa"/>
            <w:tcBorders>
              <w:top w:val="single" w:sz="4" w:space="0" w:color="auto"/>
              <w:left w:val="single" w:sz="4" w:space="0" w:color="auto"/>
              <w:right w:val="single" w:sz="4" w:space="0" w:color="auto"/>
            </w:tcBorders>
            <w:shd w:val="clear" w:color="auto" w:fill="FFFFFF"/>
          </w:tcPr>
          <w:p w:rsidR="00220A41" w:rsidRPr="007757E4" w:rsidRDefault="00220A41" w:rsidP="00590A20">
            <w:pPr>
              <w:ind w:left="40"/>
              <w:rPr>
                <w:lang w:eastAsia="uk-UA"/>
              </w:rPr>
            </w:pPr>
            <w:r w:rsidRPr="007757E4">
              <w:rPr>
                <w:lang w:eastAsia="uk-UA"/>
              </w:rPr>
              <w:t>№</w:t>
            </w:r>
          </w:p>
        </w:tc>
        <w:tc>
          <w:tcPr>
            <w:tcW w:w="5568" w:type="dxa"/>
            <w:tcBorders>
              <w:top w:val="single" w:sz="4" w:space="0" w:color="auto"/>
              <w:left w:val="single" w:sz="4" w:space="0" w:color="auto"/>
              <w:right w:val="single" w:sz="4" w:space="0" w:color="auto"/>
            </w:tcBorders>
            <w:shd w:val="clear" w:color="auto" w:fill="FFFFFF"/>
          </w:tcPr>
          <w:p w:rsidR="00220A41" w:rsidRPr="007757E4" w:rsidRDefault="00220A41" w:rsidP="00590A20">
            <w:pPr>
              <w:ind w:left="1980"/>
              <w:rPr>
                <w:spacing w:val="4"/>
                <w:lang w:eastAsia="uk-UA"/>
              </w:rPr>
            </w:pPr>
            <w:r w:rsidRPr="007757E4">
              <w:rPr>
                <w:spacing w:val="4"/>
                <w:lang w:eastAsia="uk-UA"/>
              </w:rPr>
              <w:t>Найменування</w:t>
            </w:r>
          </w:p>
        </w:tc>
        <w:tc>
          <w:tcPr>
            <w:tcW w:w="1291" w:type="dxa"/>
            <w:tcBorders>
              <w:top w:val="single" w:sz="4" w:space="0" w:color="auto"/>
              <w:left w:val="single" w:sz="4" w:space="0" w:color="auto"/>
              <w:right w:val="single" w:sz="4" w:space="0" w:color="auto"/>
            </w:tcBorders>
            <w:shd w:val="clear" w:color="auto" w:fill="FFFFFF"/>
          </w:tcPr>
          <w:p w:rsidR="00220A41" w:rsidRPr="007757E4" w:rsidRDefault="00220A41" w:rsidP="00590A20">
            <w:pPr>
              <w:ind w:left="40"/>
              <w:rPr>
                <w:spacing w:val="4"/>
                <w:lang w:eastAsia="uk-UA"/>
              </w:rPr>
            </w:pPr>
            <w:r w:rsidRPr="007757E4">
              <w:rPr>
                <w:spacing w:val="4"/>
                <w:lang w:eastAsia="uk-UA"/>
              </w:rPr>
              <w:t>Од.</w:t>
            </w:r>
          </w:p>
        </w:tc>
        <w:tc>
          <w:tcPr>
            <w:tcW w:w="1157" w:type="dxa"/>
            <w:tcBorders>
              <w:top w:val="single" w:sz="4" w:space="0" w:color="auto"/>
              <w:left w:val="single" w:sz="4" w:space="0" w:color="auto"/>
              <w:right w:val="single" w:sz="4" w:space="0" w:color="auto"/>
            </w:tcBorders>
            <w:shd w:val="clear" w:color="auto" w:fill="FFFFFF"/>
          </w:tcPr>
          <w:p w:rsidR="00220A41" w:rsidRPr="007757E4" w:rsidRDefault="00220A41" w:rsidP="00590A20">
            <w:pPr>
              <w:ind w:left="40"/>
              <w:rPr>
                <w:spacing w:val="4"/>
                <w:lang w:eastAsia="uk-UA"/>
              </w:rPr>
            </w:pPr>
            <w:r w:rsidRPr="007757E4">
              <w:rPr>
                <w:spacing w:val="4"/>
                <w:lang w:eastAsia="uk-UA"/>
              </w:rPr>
              <w:t>Кількість</w:t>
            </w:r>
          </w:p>
        </w:tc>
        <w:tc>
          <w:tcPr>
            <w:tcW w:w="1142" w:type="dxa"/>
            <w:tcBorders>
              <w:top w:val="single" w:sz="4" w:space="0" w:color="auto"/>
              <w:left w:val="single" w:sz="4" w:space="0" w:color="auto"/>
              <w:right w:val="single" w:sz="4" w:space="0" w:color="auto"/>
            </w:tcBorders>
            <w:shd w:val="clear" w:color="auto" w:fill="FFFFFF"/>
          </w:tcPr>
          <w:p w:rsidR="00220A41" w:rsidRPr="007757E4" w:rsidRDefault="00220A41" w:rsidP="00590A20">
            <w:pPr>
              <w:ind w:left="40"/>
              <w:rPr>
                <w:spacing w:val="4"/>
                <w:lang w:eastAsia="uk-UA"/>
              </w:rPr>
            </w:pPr>
            <w:r w:rsidRPr="007757E4">
              <w:rPr>
                <w:spacing w:val="4"/>
                <w:lang w:eastAsia="uk-UA"/>
              </w:rPr>
              <w:t>Сума,</w:t>
            </w:r>
          </w:p>
        </w:tc>
      </w:tr>
      <w:tr w:rsidR="00220A41" w:rsidRPr="007757E4" w:rsidTr="00590A20">
        <w:trPr>
          <w:trHeight w:val="283"/>
          <w:jc w:val="center"/>
        </w:trPr>
        <w:tc>
          <w:tcPr>
            <w:tcW w:w="442" w:type="dxa"/>
            <w:tcBorders>
              <w:left w:val="single" w:sz="4" w:space="0" w:color="auto"/>
              <w:bottom w:val="single" w:sz="4" w:space="0" w:color="auto"/>
              <w:right w:val="single" w:sz="4" w:space="0" w:color="auto"/>
            </w:tcBorders>
            <w:shd w:val="clear" w:color="auto" w:fill="FFFFFF"/>
          </w:tcPr>
          <w:p w:rsidR="00220A41" w:rsidRPr="007757E4" w:rsidRDefault="00220A41" w:rsidP="00590A20">
            <w:pPr>
              <w:ind w:left="40"/>
              <w:rPr>
                <w:spacing w:val="4"/>
                <w:lang w:eastAsia="uk-UA"/>
              </w:rPr>
            </w:pPr>
            <w:r w:rsidRPr="007757E4">
              <w:rPr>
                <w:spacing w:val="4"/>
                <w:lang w:eastAsia="uk-UA"/>
              </w:rPr>
              <w:t>з/п</w:t>
            </w:r>
          </w:p>
        </w:tc>
        <w:tc>
          <w:tcPr>
            <w:tcW w:w="5568" w:type="dxa"/>
            <w:tcBorders>
              <w:left w:val="single" w:sz="4" w:space="0" w:color="auto"/>
              <w:bottom w:val="single" w:sz="4" w:space="0" w:color="auto"/>
              <w:right w:val="single" w:sz="4" w:space="0" w:color="auto"/>
            </w:tcBorders>
            <w:shd w:val="clear" w:color="auto" w:fill="FFFFFF"/>
          </w:tcPr>
          <w:p w:rsidR="00220A41" w:rsidRPr="007757E4" w:rsidRDefault="00220A41" w:rsidP="00590A20">
            <w:pPr>
              <w:ind w:left="3520"/>
              <w:rPr>
                <w:lang w:eastAsia="uk-UA"/>
              </w:rPr>
            </w:pPr>
          </w:p>
        </w:tc>
        <w:tc>
          <w:tcPr>
            <w:tcW w:w="1291" w:type="dxa"/>
            <w:tcBorders>
              <w:left w:val="single" w:sz="4" w:space="0" w:color="auto"/>
              <w:bottom w:val="single" w:sz="4" w:space="0" w:color="auto"/>
              <w:right w:val="single" w:sz="4" w:space="0" w:color="auto"/>
            </w:tcBorders>
            <w:shd w:val="clear" w:color="auto" w:fill="FFFFFF"/>
          </w:tcPr>
          <w:p w:rsidR="00220A41" w:rsidRPr="007757E4" w:rsidRDefault="00220A41" w:rsidP="00590A20">
            <w:pPr>
              <w:ind w:left="40"/>
              <w:rPr>
                <w:spacing w:val="4"/>
                <w:lang w:eastAsia="uk-UA"/>
              </w:rPr>
            </w:pPr>
            <w:r w:rsidRPr="007757E4">
              <w:rPr>
                <w:spacing w:val="4"/>
                <w:lang w:eastAsia="uk-UA"/>
              </w:rPr>
              <w:t>виміру</w:t>
            </w:r>
          </w:p>
        </w:tc>
        <w:tc>
          <w:tcPr>
            <w:tcW w:w="1157" w:type="dxa"/>
            <w:tcBorders>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1142" w:type="dxa"/>
            <w:tcBorders>
              <w:left w:val="single" w:sz="4" w:space="0" w:color="auto"/>
              <w:bottom w:val="single" w:sz="4" w:space="0" w:color="auto"/>
              <w:right w:val="single" w:sz="4" w:space="0" w:color="auto"/>
            </w:tcBorders>
            <w:shd w:val="clear" w:color="auto" w:fill="FFFFFF"/>
          </w:tcPr>
          <w:p w:rsidR="00220A41" w:rsidRPr="007757E4" w:rsidRDefault="00220A41" w:rsidP="00590A20">
            <w:pPr>
              <w:ind w:left="40"/>
              <w:rPr>
                <w:spacing w:val="4"/>
                <w:lang w:eastAsia="uk-UA"/>
              </w:rPr>
            </w:pPr>
            <w:r w:rsidRPr="007757E4">
              <w:rPr>
                <w:spacing w:val="4"/>
                <w:lang w:eastAsia="uk-UA"/>
              </w:rPr>
              <w:t>тис. грн</w:t>
            </w:r>
          </w:p>
        </w:tc>
      </w:tr>
      <w:tr w:rsidR="00220A41" w:rsidRPr="007757E4" w:rsidTr="00590A20">
        <w:trPr>
          <w:trHeight w:val="336"/>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40"/>
              <w:rPr>
                <w:b/>
                <w:bCs/>
                <w:i/>
                <w:iCs/>
                <w:spacing w:val="2"/>
                <w:lang w:eastAsia="uk-UA"/>
              </w:rPr>
            </w:pPr>
            <w:r w:rsidRPr="007757E4">
              <w:rPr>
                <w:b/>
                <w:bCs/>
                <w:i/>
                <w:iCs/>
                <w:spacing w:val="2"/>
                <w:lang w:eastAsia="uk-UA"/>
              </w:rPr>
              <w:t>1</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b/>
                <w:bCs/>
                <w:i/>
                <w:iCs/>
                <w:spacing w:val="2"/>
                <w:lang w:eastAsia="uk-UA"/>
              </w:rPr>
            </w:pPr>
            <w:r w:rsidRPr="007757E4">
              <w:rPr>
                <w:b/>
                <w:bCs/>
                <w:i/>
                <w:iCs/>
                <w:spacing w:val="2"/>
                <w:lang w:eastAsia="uk-UA"/>
              </w:rPr>
              <w:t>Дезінфекційні засоби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r>
      <w:tr w:rsidR="00220A41" w:rsidRPr="007757E4" w:rsidTr="00590A20">
        <w:trPr>
          <w:trHeight w:val="3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r w:rsidRPr="007757E4">
              <w:rPr>
                <w:spacing w:val="4"/>
                <w:lang w:eastAsia="uk-UA"/>
              </w:rPr>
              <w:t>Сода каустична</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640"/>
              <w:rPr>
                <w:spacing w:val="4"/>
                <w:lang w:eastAsia="uk-UA"/>
              </w:rPr>
            </w:pPr>
            <w:r w:rsidRPr="007757E4">
              <w:rPr>
                <w:spacing w:val="4"/>
                <w:lang w:eastAsia="uk-UA"/>
              </w:rPr>
              <w:t>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0.2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4,00</w:t>
            </w:r>
          </w:p>
        </w:tc>
      </w:tr>
      <w:tr w:rsidR="00220A41" w:rsidRPr="007757E4" w:rsidTr="00590A20">
        <w:trPr>
          <w:trHeight w:val="355"/>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r w:rsidRPr="007757E4">
              <w:rPr>
                <w:spacing w:val="4"/>
                <w:lang w:eastAsia="uk-UA"/>
              </w:rPr>
              <w:t>Хлорне вапно</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640"/>
              <w:rPr>
                <w:spacing w:val="4"/>
                <w:lang w:eastAsia="uk-UA"/>
              </w:rPr>
            </w:pPr>
            <w:r w:rsidRPr="007757E4">
              <w:rPr>
                <w:spacing w:val="4"/>
                <w:lang w:eastAsia="uk-UA"/>
              </w:rPr>
              <w:t>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0.2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5,6</w:t>
            </w:r>
          </w:p>
        </w:tc>
      </w:tr>
      <w:tr w:rsidR="00220A41" w:rsidRPr="007757E4" w:rsidTr="00590A20">
        <w:trPr>
          <w:trHeight w:val="62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spacing w:line="293" w:lineRule="exact"/>
              <w:ind w:left="20"/>
              <w:rPr>
                <w:spacing w:val="4"/>
                <w:lang w:eastAsia="uk-UA"/>
              </w:rPr>
            </w:pPr>
            <w:r w:rsidRPr="007757E4">
              <w:rPr>
                <w:spacing w:val="4"/>
                <w:lang w:eastAsia="uk-UA"/>
              </w:rPr>
              <w:t>Розчин для обробки коліс автотранспорту (біоклін, респур, віроцид)</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640"/>
              <w:rPr>
                <w:spacing w:val="4"/>
                <w:lang w:eastAsia="uk-UA"/>
              </w:rPr>
            </w:pPr>
            <w:r w:rsidRPr="007757E4">
              <w:rPr>
                <w:spacing w:val="4"/>
                <w:lang w:eastAsia="uk-UA"/>
              </w:rPr>
              <w:t>л</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10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3,6</w:t>
            </w:r>
          </w:p>
        </w:tc>
      </w:tr>
      <w:tr w:rsidR="00220A41" w:rsidRPr="007757E4" w:rsidTr="00590A20">
        <w:trPr>
          <w:trHeight w:val="336"/>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20"/>
              <w:rPr>
                <w:spacing w:val="4"/>
                <w:lang w:eastAsia="uk-UA"/>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p>
        </w:tc>
      </w:tr>
      <w:tr w:rsidR="00220A41" w:rsidRPr="007757E4" w:rsidTr="00590A20">
        <w:trPr>
          <w:trHeight w:val="37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40"/>
              <w:rPr>
                <w:b/>
                <w:bCs/>
                <w:i/>
                <w:iCs/>
                <w:spacing w:val="2"/>
                <w:lang w:eastAsia="uk-UA"/>
              </w:rPr>
            </w:pPr>
            <w:r w:rsidRPr="007757E4">
              <w:rPr>
                <w:b/>
                <w:bCs/>
                <w:i/>
                <w:iCs/>
                <w:spacing w:val="2"/>
                <w:lang w:eastAsia="uk-UA"/>
              </w:rPr>
              <w:t>2</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b/>
                <w:bCs/>
                <w:i/>
                <w:iCs/>
                <w:spacing w:val="2"/>
                <w:lang w:eastAsia="uk-UA"/>
              </w:rPr>
            </w:pPr>
            <w:r w:rsidRPr="007757E4">
              <w:rPr>
                <w:b/>
                <w:bCs/>
                <w:i/>
                <w:iCs/>
                <w:spacing w:val="2"/>
                <w:lang w:eastAsia="uk-UA"/>
              </w:rPr>
              <w:t>Засоби індивідуального захисту</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r>
      <w:tr w:rsidR="00220A41" w:rsidRPr="007757E4" w:rsidTr="00590A20">
        <w:trPr>
          <w:trHeight w:val="326"/>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r w:rsidRPr="007757E4">
              <w:rPr>
                <w:spacing w:val="4"/>
                <w:lang w:eastAsia="uk-UA"/>
              </w:rPr>
              <w:t>Захисні антибактеріальні костюми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20"/>
              <w:rPr>
                <w:spacing w:val="4"/>
                <w:lang w:eastAsia="uk-UA"/>
              </w:rPr>
            </w:pPr>
            <w:r w:rsidRPr="007757E4">
              <w:rPr>
                <w:spacing w:val="4"/>
                <w:lang w:eastAsia="uk-UA"/>
              </w:rPr>
              <w:t>шт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1,2</w:t>
            </w:r>
          </w:p>
        </w:tc>
      </w:tr>
      <w:tr w:rsidR="00220A41" w:rsidRPr="007757E4" w:rsidTr="00590A20">
        <w:trPr>
          <w:trHeight w:val="341"/>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r w:rsidRPr="007757E4">
              <w:rPr>
                <w:spacing w:val="4"/>
                <w:lang w:eastAsia="uk-UA"/>
              </w:rPr>
              <w:t>Одноразові протичумні костюми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20"/>
              <w:rPr>
                <w:spacing w:val="4"/>
                <w:lang w:eastAsia="uk-UA"/>
              </w:rPr>
            </w:pPr>
            <w:r w:rsidRPr="007757E4">
              <w:rPr>
                <w:spacing w:val="4"/>
                <w:lang w:eastAsia="uk-UA"/>
              </w:rPr>
              <w:t>шт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20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0,9</w:t>
            </w:r>
          </w:p>
        </w:tc>
      </w:tr>
      <w:tr w:rsidR="00220A41" w:rsidRPr="007757E4" w:rsidTr="00590A20">
        <w:trPr>
          <w:trHeight w:val="37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r w:rsidRPr="007757E4">
              <w:rPr>
                <w:spacing w:val="4"/>
                <w:lang w:eastAsia="uk-UA"/>
              </w:rPr>
              <w:t>Гумові чоботи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20"/>
              <w:rPr>
                <w:spacing w:val="4"/>
                <w:lang w:eastAsia="uk-UA"/>
              </w:rPr>
            </w:pPr>
            <w:r w:rsidRPr="007757E4">
              <w:rPr>
                <w:spacing w:val="4"/>
                <w:lang w:eastAsia="uk-UA"/>
              </w:rPr>
              <w:t>пар</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10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1,7</w:t>
            </w:r>
          </w:p>
        </w:tc>
      </w:tr>
      <w:tr w:rsidR="00220A41" w:rsidRPr="007757E4" w:rsidTr="00590A20">
        <w:trPr>
          <w:trHeight w:val="336"/>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r w:rsidRPr="007757E4">
              <w:rPr>
                <w:spacing w:val="4"/>
                <w:lang w:eastAsia="uk-UA"/>
              </w:rPr>
              <w:t>Спецодяг (костюми)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20"/>
              <w:rPr>
                <w:spacing w:val="4"/>
                <w:lang w:eastAsia="uk-UA"/>
              </w:rPr>
            </w:pPr>
            <w:r w:rsidRPr="007757E4">
              <w:rPr>
                <w:spacing w:val="4"/>
                <w:lang w:eastAsia="uk-UA"/>
              </w:rPr>
              <w:t>шт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3</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1,5</w:t>
            </w:r>
          </w:p>
        </w:tc>
      </w:tr>
      <w:tr w:rsidR="00220A41" w:rsidRPr="007757E4" w:rsidTr="00590A20">
        <w:trPr>
          <w:trHeight w:val="336"/>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r w:rsidRPr="007757E4">
              <w:rPr>
                <w:spacing w:val="4"/>
                <w:lang w:eastAsia="uk-UA"/>
              </w:rPr>
              <w:t>Теплий спецодяг (куртки)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20"/>
              <w:rPr>
                <w:spacing w:val="4"/>
                <w:lang w:eastAsia="uk-UA"/>
              </w:rPr>
            </w:pPr>
            <w:r w:rsidRPr="007757E4">
              <w:rPr>
                <w:spacing w:val="4"/>
                <w:lang w:eastAsia="uk-UA"/>
              </w:rPr>
              <w:t>шт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3</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2,4</w:t>
            </w:r>
          </w:p>
        </w:tc>
      </w:tr>
      <w:tr w:rsidR="00220A41" w:rsidRPr="007757E4" w:rsidTr="00590A20">
        <w:trPr>
          <w:trHeight w:val="638"/>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40"/>
              <w:rPr>
                <w:b/>
                <w:bCs/>
                <w:i/>
                <w:iCs/>
                <w:spacing w:val="2"/>
                <w:lang w:eastAsia="uk-UA"/>
              </w:rPr>
            </w:pPr>
            <w:r w:rsidRPr="007757E4">
              <w:rPr>
                <w:b/>
                <w:bCs/>
                <w:i/>
                <w:iCs/>
                <w:spacing w:val="2"/>
                <w:lang w:eastAsia="uk-UA"/>
              </w:rPr>
              <w:t>3</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spacing w:line="298" w:lineRule="exact"/>
              <w:ind w:left="20"/>
              <w:rPr>
                <w:b/>
                <w:bCs/>
                <w:i/>
                <w:iCs/>
                <w:spacing w:val="2"/>
                <w:lang w:eastAsia="uk-UA"/>
              </w:rPr>
            </w:pPr>
            <w:r w:rsidRPr="007757E4">
              <w:rPr>
                <w:b/>
                <w:bCs/>
                <w:i/>
                <w:iCs/>
                <w:spacing w:val="2"/>
                <w:lang w:eastAsia="uk-UA"/>
              </w:rPr>
              <w:t>Матеріали для встановлення дезбар'єрів, із розрахунку на 2 постів</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r>
      <w:tr w:rsidR="00220A41" w:rsidRPr="007757E4" w:rsidTr="00590A20">
        <w:trPr>
          <w:trHeight w:val="63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spacing w:line="298" w:lineRule="exact"/>
              <w:ind w:left="20"/>
              <w:rPr>
                <w:spacing w:val="4"/>
                <w:lang w:eastAsia="uk-UA"/>
              </w:rPr>
            </w:pPr>
            <w:r w:rsidRPr="007757E4">
              <w:rPr>
                <w:spacing w:val="4"/>
                <w:lang w:eastAsia="uk-UA"/>
              </w:rPr>
              <w:t>Дерев'яні або металобетонні стовпи (довжиною 9 метрів)</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20"/>
              <w:rPr>
                <w:spacing w:val="4"/>
                <w:lang w:eastAsia="uk-UA"/>
              </w:rPr>
            </w:pPr>
            <w:r w:rsidRPr="007757E4">
              <w:rPr>
                <w:spacing w:val="4"/>
                <w:lang w:eastAsia="uk-UA"/>
              </w:rPr>
              <w:t>шт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1,1</w:t>
            </w:r>
          </w:p>
        </w:tc>
      </w:tr>
      <w:tr w:rsidR="00220A41" w:rsidRPr="007757E4" w:rsidTr="00590A20">
        <w:trPr>
          <w:trHeight w:val="346"/>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r w:rsidRPr="007757E4">
              <w:rPr>
                <w:spacing w:val="4"/>
                <w:lang w:eastAsia="uk-UA"/>
              </w:rPr>
              <w:t>Ємності для брудного спецодягу</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20"/>
              <w:rPr>
                <w:spacing w:val="4"/>
                <w:lang w:eastAsia="uk-UA"/>
              </w:rPr>
            </w:pPr>
            <w:r w:rsidRPr="007757E4">
              <w:rPr>
                <w:spacing w:val="4"/>
                <w:lang w:eastAsia="uk-UA"/>
              </w:rPr>
              <w:t>шт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0,6</w:t>
            </w:r>
          </w:p>
        </w:tc>
      </w:tr>
      <w:tr w:rsidR="00220A41" w:rsidRPr="007757E4" w:rsidTr="00590A20">
        <w:trPr>
          <w:trHeight w:val="38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r w:rsidRPr="007757E4">
              <w:rPr>
                <w:spacing w:val="4"/>
                <w:lang w:eastAsia="uk-UA"/>
              </w:rPr>
              <w:t>Рукомийники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20"/>
              <w:rPr>
                <w:spacing w:val="4"/>
                <w:lang w:eastAsia="uk-UA"/>
              </w:rPr>
            </w:pPr>
            <w:r w:rsidRPr="007757E4">
              <w:rPr>
                <w:spacing w:val="4"/>
                <w:lang w:eastAsia="uk-UA"/>
              </w:rPr>
              <w:t>шт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0,2</w:t>
            </w:r>
          </w:p>
        </w:tc>
      </w:tr>
      <w:tr w:rsidR="00220A41" w:rsidRPr="007757E4" w:rsidTr="00590A20">
        <w:trPr>
          <w:trHeight w:val="37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r w:rsidRPr="007757E4">
              <w:rPr>
                <w:spacing w:val="4"/>
                <w:lang w:eastAsia="uk-UA"/>
              </w:rPr>
              <w:t>Палатки утеплені</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20"/>
              <w:rPr>
                <w:spacing w:val="4"/>
                <w:lang w:eastAsia="uk-UA"/>
              </w:rPr>
            </w:pPr>
            <w:r w:rsidRPr="007757E4">
              <w:rPr>
                <w:spacing w:val="4"/>
                <w:lang w:eastAsia="uk-UA"/>
              </w:rPr>
              <w:t>шт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20,0</w:t>
            </w:r>
          </w:p>
        </w:tc>
      </w:tr>
      <w:tr w:rsidR="00220A41" w:rsidRPr="007757E4" w:rsidTr="00590A20">
        <w:trPr>
          <w:trHeight w:val="38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r w:rsidRPr="007757E4">
              <w:rPr>
                <w:spacing w:val="4"/>
                <w:lang w:eastAsia="uk-UA"/>
              </w:rPr>
              <w:t>Піч-буржуйка</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spacing w:val="4"/>
                <w:lang w:eastAsia="uk-UA"/>
              </w:rPr>
            </w:pPr>
            <w:r w:rsidRPr="007757E4">
              <w:rPr>
                <w:spacing w:val="4"/>
                <w:lang w:eastAsia="uk-UA"/>
              </w:rPr>
              <w:t xml:space="preserve">        шт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2,0</w:t>
            </w:r>
          </w:p>
        </w:tc>
      </w:tr>
      <w:tr w:rsidR="00220A41" w:rsidRPr="007757E4" w:rsidTr="00590A20">
        <w:trPr>
          <w:trHeight w:val="37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r w:rsidRPr="007757E4">
              <w:rPr>
                <w:spacing w:val="4"/>
                <w:lang w:eastAsia="uk-UA"/>
              </w:rPr>
              <w:t>Ранцеві оприскувачі</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20"/>
              <w:rPr>
                <w:spacing w:val="4"/>
                <w:lang w:eastAsia="uk-UA"/>
              </w:rPr>
            </w:pPr>
            <w:r w:rsidRPr="007757E4">
              <w:rPr>
                <w:spacing w:val="4"/>
                <w:lang w:eastAsia="uk-UA"/>
              </w:rPr>
              <w:t>шт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0,3</w:t>
            </w:r>
          </w:p>
        </w:tc>
      </w:tr>
      <w:tr w:rsidR="00220A41" w:rsidRPr="007757E4" w:rsidTr="00590A20">
        <w:trPr>
          <w:trHeight w:val="346"/>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spacing w:val="4"/>
                <w:lang w:eastAsia="uk-UA"/>
              </w:rPr>
            </w:pPr>
            <w:r w:rsidRPr="007757E4">
              <w:rPr>
                <w:spacing w:val="4"/>
                <w:lang w:eastAsia="uk-UA"/>
              </w:rPr>
              <w:t xml:space="preserve">Тирса по </w:t>
            </w:r>
            <w:smartTag w:uri="urn:schemas-microsoft-com:office:smarttags" w:element="metricconverter">
              <w:smartTagPr>
                <w:attr w:name="ProductID" w:val="5 м3"/>
              </w:smartTagPr>
              <w:r w:rsidRPr="007757E4">
                <w:rPr>
                  <w:spacing w:val="4"/>
                  <w:lang w:eastAsia="uk-UA"/>
                </w:rPr>
                <w:t>5 м</w:t>
              </w:r>
              <w:r w:rsidRPr="007757E4">
                <w:rPr>
                  <w:spacing w:val="4"/>
                  <w:vertAlign w:val="superscript"/>
                  <w:lang w:eastAsia="uk-UA"/>
                </w:rPr>
                <w:t>3</w:t>
              </w:r>
            </w:smartTag>
            <w:r w:rsidRPr="007757E4">
              <w:rPr>
                <w:spacing w:val="4"/>
                <w:lang w:eastAsia="uk-UA"/>
              </w:rPr>
              <w:t xml:space="preserve"> на один дизбар'єр</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20"/>
              <w:rPr>
                <w:spacing w:val="4"/>
                <w:lang w:eastAsia="uk-UA"/>
              </w:rPr>
            </w:pPr>
            <w:r w:rsidRPr="007757E4">
              <w:rPr>
                <w:spacing w:val="4"/>
                <w:lang w:eastAsia="uk-UA"/>
              </w:rPr>
              <w:t>м</w:t>
            </w:r>
            <w:r w:rsidRPr="007757E4">
              <w:rPr>
                <w:spacing w:val="4"/>
                <w:vertAlign w:val="superscript"/>
                <w:lang w:eastAsia="uk-UA"/>
              </w:rPr>
              <w:t>3</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10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0,5</w:t>
            </w:r>
          </w:p>
        </w:tc>
      </w:tr>
      <w:tr w:rsidR="00220A41" w:rsidRPr="007757E4" w:rsidTr="00590A20">
        <w:trPr>
          <w:trHeight w:val="741"/>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40"/>
              <w:rPr>
                <w:b/>
                <w:bCs/>
                <w:i/>
                <w:iCs/>
                <w:spacing w:val="2"/>
                <w:lang w:eastAsia="uk-UA"/>
              </w:rPr>
            </w:pPr>
            <w:r w:rsidRPr="007757E4">
              <w:rPr>
                <w:b/>
                <w:bCs/>
                <w:i/>
                <w:iCs/>
                <w:spacing w:val="2"/>
                <w:lang w:eastAsia="uk-UA"/>
              </w:rPr>
              <w:t>4</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spacing w:line="298" w:lineRule="exact"/>
              <w:ind w:left="20"/>
              <w:rPr>
                <w:b/>
                <w:bCs/>
                <w:i/>
                <w:iCs/>
                <w:spacing w:val="2"/>
                <w:lang w:eastAsia="uk-UA"/>
              </w:rPr>
            </w:pPr>
            <w:r w:rsidRPr="007757E4">
              <w:rPr>
                <w:b/>
                <w:bCs/>
                <w:i/>
                <w:iCs/>
                <w:spacing w:val="2"/>
                <w:lang w:eastAsia="uk-UA"/>
              </w:rPr>
              <w:t>Матеріали для умертвіння та спалення тварин</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r>
      <w:tr w:rsidR="00220A41" w:rsidRPr="007757E4" w:rsidTr="00590A20">
        <w:trPr>
          <w:trHeight w:val="38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r w:rsidRPr="007757E4">
              <w:rPr>
                <w:spacing w:val="4"/>
                <w:lang w:eastAsia="uk-UA"/>
              </w:rPr>
              <w:t>Формалін 27%</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20"/>
              <w:rPr>
                <w:spacing w:val="4"/>
                <w:lang w:eastAsia="uk-UA"/>
              </w:rPr>
            </w:pPr>
            <w:r w:rsidRPr="007757E4">
              <w:rPr>
                <w:spacing w:val="4"/>
                <w:lang w:eastAsia="uk-UA"/>
              </w:rPr>
              <w:t>л</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3</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0,3</w:t>
            </w:r>
          </w:p>
        </w:tc>
      </w:tr>
      <w:tr w:rsidR="00220A41" w:rsidRPr="007757E4" w:rsidTr="00590A20">
        <w:trPr>
          <w:trHeight w:val="38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r w:rsidRPr="007757E4">
              <w:rPr>
                <w:spacing w:val="4"/>
                <w:lang w:eastAsia="uk-UA"/>
              </w:rPr>
              <w:t>Дизельне паливо</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spacing w:val="4"/>
                <w:lang w:eastAsia="uk-UA"/>
              </w:rPr>
            </w:pPr>
            <w:r w:rsidRPr="007757E4">
              <w:rPr>
                <w:spacing w:val="4"/>
                <w:lang w:eastAsia="uk-UA"/>
              </w:rPr>
              <w:t xml:space="preserve">        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0.2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5,0</w:t>
            </w:r>
          </w:p>
        </w:tc>
      </w:tr>
      <w:tr w:rsidR="00220A41" w:rsidRPr="007757E4" w:rsidTr="00590A20">
        <w:trPr>
          <w:trHeight w:val="38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r w:rsidRPr="007757E4">
              <w:rPr>
                <w:spacing w:val="4"/>
                <w:lang w:eastAsia="uk-UA"/>
              </w:rPr>
              <w:t>Бензин</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spacing w:val="4"/>
                <w:lang w:eastAsia="uk-UA"/>
              </w:rPr>
            </w:pPr>
            <w:r w:rsidRPr="007757E4">
              <w:rPr>
                <w:spacing w:val="4"/>
                <w:lang w:eastAsia="uk-UA"/>
              </w:rPr>
              <w:t xml:space="preserve">        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500"/>
              <w:rPr>
                <w:spacing w:val="4"/>
                <w:lang w:eastAsia="uk-UA"/>
              </w:rPr>
            </w:pPr>
            <w:r w:rsidRPr="007757E4">
              <w:rPr>
                <w:spacing w:val="4"/>
                <w:lang w:eastAsia="uk-UA"/>
              </w:rPr>
              <w:t>0.2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380"/>
              <w:rPr>
                <w:spacing w:val="4"/>
                <w:lang w:eastAsia="uk-UA"/>
              </w:rPr>
            </w:pPr>
            <w:r w:rsidRPr="007757E4">
              <w:rPr>
                <w:spacing w:val="4"/>
                <w:lang w:eastAsia="uk-UA"/>
              </w:rPr>
              <w:t>5,6</w:t>
            </w:r>
          </w:p>
        </w:tc>
      </w:tr>
      <w:tr w:rsidR="00220A41" w:rsidRPr="007757E4" w:rsidTr="00590A20">
        <w:trPr>
          <w:trHeight w:val="36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0"/>
              <w:rPr>
                <w:spacing w:val="4"/>
                <w:lang w:eastAsia="uk-UA"/>
              </w:rPr>
            </w:pPr>
            <w:r w:rsidRPr="007757E4">
              <w:rPr>
                <w:spacing w:val="4"/>
                <w:lang w:eastAsia="uk-UA"/>
              </w:rPr>
              <w:t>ВСЬОГО:</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rPr>
                <w:rFonts w:ascii="Arial Unicode MS" w:hAnsi="Arial Unicode MS" w:cs="Arial Unicode MS"/>
                <w:lang w:eastAsia="uk-UA"/>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ind w:left="260"/>
              <w:rPr>
                <w:spacing w:val="4"/>
                <w:lang w:eastAsia="uk-UA"/>
              </w:rPr>
            </w:pPr>
            <w:r w:rsidRPr="007757E4">
              <w:rPr>
                <w:spacing w:val="4"/>
                <w:lang w:eastAsia="uk-UA"/>
              </w:rPr>
              <w:t>56,5</w:t>
            </w:r>
          </w:p>
        </w:tc>
      </w:tr>
    </w:tbl>
    <w:p w:rsidR="00220A41" w:rsidRPr="007757E4" w:rsidRDefault="00220A41" w:rsidP="00220A41">
      <w:pPr>
        <w:jc w:val="center"/>
        <w:rPr>
          <w:lang w:val="en-US"/>
        </w:rPr>
      </w:pPr>
    </w:p>
    <w:p w:rsidR="00220A41" w:rsidRPr="007757E4" w:rsidRDefault="00220A41" w:rsidP="00220A41">
      <w:pPr>
        <w:jc w:val="center"/>
      </w:pPr>
      <w:r w:rsidRPr="007757E4">
        <w:lastRenderedPageBreak/>
        <w:t xml:space="preserve">Фінансування  </w:t>
      </w:r>
    </w:p>
    <w:p w:rsidR="00220A41" w:rsidRPr="007757E4" w:rsidRDefault="00220A41" w:rsidP="00220A41">
      <w:pPr>
        <w:jc w:val="center"/>
      </w:pPr>
      <w:r w:rsidRPr="007757E4">
        <w:t>заходів реалізації Програми по профілактиці та боротьби зі чумою свиней</w:t>
      </w:r>
    </w:p>
    <w:p w:rsidR="00220A41" w:rsidRPr="007757E4" w:rsidRDefault="00220A41" w:rsidP="00220A41">
      <w:pPr>
        <w:jc w:val="center"/>
      </w:pPr>
      <w:r w:rsidRPr="007757E4">
        <w:t xml:space="preserve">  на 201</w:t>
      </w:r>
      <w:r>
        <w:t>8</w:t>
      </w:r>
      <w:r w:rsidRPr="007757E4">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848"/>
        <w:gridCol w:w="2377"/>
        <w:gridCol w:w="712"/>
        <w:gridCol w:w="696"/>
        <w:gridCol w:w="711"/>
        <w:gridCol w:w="715"/>
        <w:gridCol w:w="691"/>
      </w:tblGrid>
      <w:tr w:rsidR="00220A41" w:rsidRPr="007757E4" w:rsidTr="00590A20">
        <w:tc>
          <w:tcPr>
            <w:tcW w:w="777" w:type="dxa"/>
            <w:vMerge w:val="restart"/>
          </w:tcPr>
          <w:p w:rsidR="00220A41" w:rsidRPr="007757E4" w:rsidRDefault="00220A41" w:rsidP="00590A20">
            <w:pPr>
              <w:jc w:val="center"/>
              <w:rPr>
                <w:lang w:eastAsia="uk-UA"/>
              </w:rPr>
            </w:pPr>
            <w:r w:rsidRPr="007757E4">
              <w:rPr>
                <w:lang w:eastAsia="uk-UA"/>
              </w:rPr>
              <w:t>№</w:t>
            </w:r>
          </w:p>
          <w:p w:rsidR="00220A41" w:rsidRPr="007757E4" w:rsidRDefault="00220A41" w:rsidP="00590A20">
            <w:pPr>
              <w:jc w:val="center"/>
              <w:rPr>
                <w:lang w:eastAsia="uk-UA"/>
              </w:rPr>
            </w:pPr>
            <w:r w:rsidRPr="007757E4">
              <w:rPr>
                <w:lang w:eastAsia="uk-UA"/>
              </w:rPr>
              <w:t>з/п</w:t>
            </w:r>
          </w:p>
        </w:tc>
        <w:tc>
          <w:tcPr>
            <w:tcW w:w="2848" w:type="dxa"/>
            <w:vMerge w:val="restart"/>
          </w:tcPr>
          <w:p w:rsidR="00220A41" w:rsidRPr="007757E4" w:rsidRDefault="00220A41" w:rsidP="00590A20">
            <w:pPr>
              <w:jc w:val="center"/>
              <w:rPr>
                <w:lang w:eastAsia="uk-UA"/>
              </w:rPr>
            </w:pPr>
            <w:r w:rsidRPr="007757E4">
              <w:rPr>
                <w:lang w:eastAsia="uk-UA"/>
              </w:rPr>
              <w:t>Найменування</w:t>
            </w:r>
          </w:p>
          <w:p w:rsidR="00220A41" w:rsidRPr="007757E4" w:rsidRDefault="00220A41" w:rsidP="00590A20">
            <w:pPr>
              <w:jc w:val="center"/>
              <w:rPr>
                <w:lang w:eastAsia="uk-UA"/>
              </w:rPr>
            </w:pPr>
            <w:r w:rsidRPr="007757E4">
              <w:rPr>
                <w:lang w:eastAsia="uk-UA"/>
              </w:rPr>
              <w:t>заходу</w:t>
            </w:r>
          </w:p>
        </w:tc>
        <w:tc>
          <w:tcPr>
            <w:tcW w:w="2377" w:type="dxa"/>
            <w:vMerge w:val="restart"/>
          </w:tcPr>
          <w:p w:rsidR="00220A41" w:rsidRPr="007757E4" w:rsidRDefault="00220A41" w:rsidP="00590A20">
            <w:pPr>
              <w:jc w:val="center"/>
              <w:rPr>
                <w:lang w:eastAsia="uk-UA"/>
              </w:rPr>
            </w:pPr>
            <w:r w:rsidRPr="007757E4">
              <w:rPr>
                <w:lang w:eastAsia="uk-UA"/>
              </w:rPr>
              <w:t>Очікувані</w:t>
            </w:r>
          </w:p>
          <w:p w:rsidR="00220A41" w:rsidRPr="007757E4" w:rsidRDefault="00220A41" w:rsidP="00590A20">
            <w:pPr>
              <w:jc w:val="center"/>
              <w:rPr>
                <w:lang w:eastAsia="uk-UA"/>
              </w:rPr>
            </w:pPr>
            <w:r w:rsidRPr="007757E4">
              <w:rPr>
                <w:lang w:eastAsia="uk-UA"/>
              </w:rPr>
              <w:t>Джерела</w:t>
            </w:r>
          </w:p>
          <w:p w:rsidR="00220A41" w:rsidRPr="007757E4" w:rsidRDefault="00220A41" w:rsidP="00590A20">
            <w:pPr>
              <w:jc w:val="center"/>
              <w:rPr>
                <w:lang w:eastAsia="uk-UA"/>
              </w:rPr>
            </w:pPr>
            <w:r w:rsidRPr="007757E4">
              <w:rPr>
                <w:lang w:eastAsia="uk-UA"/>
              </w:rPr>
              <w:t>фінансування</w:t>
            </w:r>
          </w:p>
        </w:tc>
        <w:tc>
          <w:tcPr>
            <w:tcW w:w="3525" w:type="dxa"/>
            <w:gridSpan w:val="5"/>
          </w:tcPr>
          <w:p w:rsidR="00220A41" w:rsidRPr="007757E4" w:rsidRDefault="00220A41" w:rsidP="00590A20">
            <w:pPr>
              <w:jc w:val="center"/>
              <w:rPr>
                <w:lang w:eastAsia="uk-UA"/>
              </w:rPr>
            </w:pPr>
            <w:r w:rsidRPr="007757E4">
              <w:rPr>
                <w:lang w:eastAsia="uk-UA"/>
              </w:rPr>
              <w:t>Обсяги фінансування (тис.грн.)</w:t>
            </w:r>
          </w:p>
        </w:tc>
      </w:tr>
      <w:tr w:rsidR="00220A41" w:rsidRPr="007757E4" w:rsidTr="00590A20">
        <w:tc>
          <w:tcPr>
            <w:tcW w:w="777" w:type="dxa"/>
            <w:vMerge/>
          </w:tcPr>
          <w:p w:rsidR="00220A41" w:rsidRPr="007757E4" w:rsidRDefault="00220A41" w:rsidP="00590A20">
            <w:pPr>
              <w:jc w:val="center"/>
              <w:rPr>
                <w:lang w:eastAsia="uk-UA"/>
              </w:rPr>
            </w:pPr>
          </w:p>
        </w:tc>
        <w:tc>
          <w:tcPr>
            <w:tcW w:w="2848" w:type="dxa"/>
            <w:vMerge/>
          </w:tcPr>
          <w:p w:rsidR="00220A41" w:rsidRPr="007757E4" w:rsidRDefault="00220A41" w:rsidP="00590A20">
            <w:pPr>
              <w:jc w:val="center"/>
              <w:rPr>
                <w:lang w:eastAsia="uk-UA"/>
              </w:rPr>
            </w:pPr>
          </w:p>
        </w:tc>
        <w:tc>
          <w:tcPr>
            <w:tcW w:w="2377" w:type="dxa"/>
            <w:vMerge/>
          </w:tcPr>
          <w:p w:rsidR="00220A41" w:rsidRPr="007757E4" w:rsidRDefault="00220A41" w:rsidP="00590A20">
            <w:pPr>
              <w:jc w:val="center"/>
              <w:rPr>
                <w:lang w:eastAsia="uk-UA"/>
              </w:rPr>
            </w:pPr>
          </w:p>
        </w:tc>
        <w:tc>
          <w:tcPr>
            <w:tcW w:w="712" w:type="dxa"/>
          </w:tcPr>
          <w:p w:rsidR="00220A41" w:rsidRPr="007757E4" w:rsidRDefault="00220A41" w:rsidP="00590A20">
            <w:pPr>
              <w:jc w:val="center"/>
              <w:rPr>
                <w:lang w:eastAsia="uk-UA"/>
              </w:rPr>
            </w:pPr>
            <w:r w:rsidRPr="007757E4">
              <w:rPr>
                <w:lang w:eastAsia="uk-UA"/>
              </w:rPr>
              <w:t>2017</w:t>
            </w:r>
          </w:p>
        </w:tc>
        <w:tc>
          <w:tcPr>
            <w:tcW w:w="696" w:type="dxa"/>
          </w:tcPr>
          <w:p w:rsidR="00220A41" w:rsidRPr="007757E4" w:rsidRDefault="00220A41" w:rsidP="00590A20">
            <w:pPr>
              <w:jc w:val="center"/>
              <w:rPr>
                <w:lang w:eastAsia="uk-UA"/>
              </w:rPr>
            </w:pPr>
          </w:p>
        </w:tc>
        <w:tc>
          <w:tcPr>
            <w:tcW w:w="711" w:type="dxa"/>
          </w:tcPr>
          <w:p w:rsidR="00220A41" w:rsidRPr="007757E4" w:rsidRDefault="00220A41" w:rsidP="00590A20">
            <w:pPr>
              <w:jc w:val="center"/>
              <w:rPr>
                <w:lang w:eastAsia="uk-UA"/>
              </w:rPr>
            </w:pPr>
          </w:p>
        </w:tc>
        <w:tc>
          <w:tcPr>
            <w:tcW w:w="715" w:type="dxa"/>
          </w:tcPr>
          <w:p w:rsidR="00220A41" w:rsidRPr="007757E4" w:rsidRDefault="00220A41" w:rsidP="00590A20">
            <w:pPr>
              <w:jc w:val="center"/>
              <w:rPr>
                <w:lang w:eastAsia="uk-UA"/>
              </w:rPr>
            </w:pPr>
          </w:p>
        </w:tc>
        <w:tc>
          <w:tcPr>
            <w:tcW w:w="691" w:type="dxa"/>
          </w:tcPr>
          <w:p w:rsidR="00220A41" w:rsidRPr="007757E4" w:rsidRDefault="00220A41" w:rsidP="00590A20">
            <w:pPr>
              <w:jc w:val="center"/>
              <w:rPr>
                <w:lang w:eastAsia="uk-UA"/>
              </w:rPr>
            </w:pPr>
          </w:p>
        </w:tc>
      </w:tr>
      <w:tr w:rsidR="00220A41" w:rsidRPr="007757E4" w:rsidTr="00590A20">
        <w:trPr>
          <w:trHeight w:val="572"/>
        </w:trPr>
        <w:tc>
          <w:tcPr>
            <w:tcW w:w="777" w:type="dxa"/>
          </w:tcPr>
          <w:p w:rsidR="00220A41" w:rsidRPr="007757E4" w:rsidRDefault="00220A41" w:rsidP="00590A20">
            <w:pPr>
              <w:jc w:val="center"/>
              <w:rPr>
                <w:lang w:eastAsia="uk-UA"/>
              </w:rPr>
            </w:pPr>
            <w:r w:rsidRPr="007757E4">
              <w:rPr>
                <w:lang w:eastAsia="uk-UA"/>
              </w:rPr>
              <w:t>1</w:t>
            </w:r>
          </w:p>
        </w:tc>
        <w:tc>
          <w:tcPr>
            <w:tcW w:w="2848" w:type="dxa"/>
          </w:tcPr>
          <w:p w:rsidR="00220A41" w:rsidRPr="007757E4" w:rsidRDefault="00220A41" w:rsidP="00590A20">
            <w:pPr>
              <w:jc w:val="center"/>
              <w:rPr>
                <w:lang w:val="en-US" w:eastAsia="uk-UA"/>
              </w:rPr>
            </w:pPr>
            <w:r w:rsidRPr="007757E4">
              <w:rPr>
                <w:lang w:eastAsia="uk-UA"/>
              </w:rPr>
              <w:t xml:space="preserve">Дезінфектант </w:t>
            </w:r>
            <w:r w:rsidRPr="007757E4">
              <w:rPr>
                <w:lang w:val="en-US" w:eastAsia="uk-UA"/>
              </w:rPr>
              <w:t>F</w:t>
            </w:r>
            <w:r w:rsidRPr="007757E4">
              <w:rPr>
                <w:lang w:eastAsia="uk-UA"/>
              </w:rPr>
              <w:t xml:space="preserve">АМ </w:t>
            </w:r>
            <w:r w:rsidRPr="007757E4">
              <w:rPr>
                <w:lang w:val="en-US" w:eastAsia="uk-UA"/>
              </w:rPr>
              <w:t>-30</w:t>
            </w:r>
          </w:p>
        </w:tc>
        <w:tc>
          <w:tcPr>
            <w:tcW w:w="2377" w:type="dxa"/>
            <w:vMerge w:val="restart"/>
          </w:tcPr>
          <w:p w:rsidR="00220A41" w:rsidRPr="007757E4" w:rsidRDefault="00220A41" w:rsidP="00590A20">
            <w:pPr>
              <w:jc w:val="center"/>
              <w:rPr>
                <w:lang w:eastAsia="uk-UA"/>
              </w:rPr>
            </w:pPr>
            <w:r w:rsidRPr="007757E4">
              <w:rPr>
                <w:lang w:eastAsia="uk-UA"/>
              </w:rPr>
              <w:t>Кошти</w:t>
            </w:r>
          </w:p>
          <w:p w:rsidR="00220A41" w:rsidRPr="007757E4" w:rsidRDefault="00220A41" w:rsidP="00590A20">
            <w:pPr>
              <w:jc w:val="center"/>
              <w:rPr>
                <w:lang w:eastAsia="uk-UA"/>
              </w:rPr>
            </w:pPr>
            <w:r w:rsidRPr="007757E4">
              <w:rPr>
                <w:spacing w:val="4"/>
                <w:lang w:eastAsia="uk-UA"/>
              </w:rPr>
              <w:t>Державного бюджету</w:t>
            </w:r>
          </w:p>
        </w:tc>
        <w:tc>
          <w:tcPr>
            <w:tcW w:w="712" w:type="dxa"/>
          </w:tcPr>
          <w:p w:rsidR="00220A41" w:rsidRPr="007757E4" w:rsidRDefault="00220A41" w:rsidP="00590A20">
            <w:pPr>
              <w:jc w:val="center"/>
              <w:rPr>
                <w:lang w:eastAsia="uk-UA"/>
              </w:rPr>
            </w:pPr>
            <w:r w:rsidRPr="007757E4">
              <w:rPr>
                <w:lang w:eastAsia="uk-UA"/>
              </w:rPr>
              <w:t>2,7</w:t>
            </w:r>
          </w:p>
        </w:tc>
        <w:tc>
          <w:tcPr>
            <w:tcW w:w="696" w:type="dxa"/>
          </w:tcPr>
          <w:p w:rsidR="00220A41" w:rsidRPr="007757E4" w:rsidRDefault="00220A41" w:rsidP="00590A20">
            <w:pPr>
              <w:jc w:val="center"/>
              <w:rPr>
                <w:lang w:eastAsia="uk-UA"/>
              </w:rPr>
            </w:pPr>
          </w:p>
        </w:tc>
        <w:tc>
          <w:tcPr>
            <w:tcW w:w="711" w:type="dxa"/>
          </w:tcPr>
          <w:p w:rsidR="00220A41" w:rsidRPr="007757E4" w:rsidRDefault="00220A41" w:rsidP="00590A20">
            <w:pPr>
              <w:jc w:val="center"/>
              <w:rPr>
                <w:lang w:eastAsia="uk-UA"/>
              </w:rPr>
            </w:pPr>
          </w:p>
        </w:tc>
        <w:tc>
          <w:tcPr>
            <w:tcW w:w="715" w:type="dxa"/>
          </w:tcPr>
          <w:p w:rsidR="00220A41" w:rsidRPr="007757E4" w:rsidRDefault="00220A41" w:rsidP="00590A20">
            <w:pPr>
              <w:jc w:val="center"/>
              <w:rPr>
                <w:lang w:eastAsia="uk-UA"/>
              </w:rPr>
            </w:pPr>
          </w:p>
        </w:tc>
        <w:tc>
          <w:tcPr>
            <w:tcW w:w="691" w:type="dxa"/>
          </w:tcPr>
          <w:p w:rsidR="00220A41" w:rsidRPr="007757E4" w:rsidRDefault="00220A41" w:rsidP="00590A20">
            <w:pPr>
              <w:jc w:val="center"/>
              <w:rPr>
                <w:lang w:eastAsia="uk-UA"/>
              </w:rPr>
            </w:pPr>
          </w:p>
        </w:tc>
      </w:tr>
      <w:tr w:rsidR="00220A41" w:rsidRPr="007757E4" w:rsidTr="00590A20">
        <w:tc>
          <w:tcPr>
            <w:tcW w:w="777" w:type="dxa"/>
          </w:tcPr>
          <w:p w:rsidR="00220A41" w:rsidRPr="007757E4" w:rsidRDefault="00220A41" w:rsidP="00590A20">
            <w:pPr>
              <w:jc w:val="center"/>
              <w:rPr>
                <w:lang w:eastAsia="uk-UA"/>
              </w:rPr>
            </w:pPr>
            <w:r w:rsidRPr="007757E4">
              <w:rPr>
                <w:lang w:eastAsia="uk-UA"/>
              </w:rPr>
              <w:t>3</w:t>
            </w:r>
          </w:p>
        </w:tc>
        <w:tc>
          <w:tcPr>
            <w:tcW w:w="2848" w:type="dxa"/>
          </w:tcPr>
          <w:p w:rsidR="00220A41" w:rsidRPr="007757E4" w:rsidRDefault="00220A41" w:rsidP="00590A20">
            <w:pPr>
              <w:jc w:val="center"/>
              <w:rPr>
                <w:lang w:eastAsia="uk-UA"/>
              </w:rPr>
            </w:pPr>
            <w:r w:rsidRPr="007757E4">
              <w:rPr>
                <w:lang w:eastAsia="uk-UA"/>
              </w:rPr>
              <w:t xml:space="preserve">Хлорне  вапно </w:t>
            </w:r>
          </w:p>
        </w:tc>
        <w:tc>
          <w:tcPr>
            <w:tcW w:w="2377" w:type="dxa"/>
            <w:vMerge/>
          </w:tcPr>
          <w:p w:rsidR="00220A41" w:rsidRPr="007757E4" w:rsidRDefault="00220A41" w:rsidP="00590A20">
            <w:pPr>
              <w:jc w:val="center"/>
              <w:rPr>
                <w:lang w:eastAsia="uk-UA"/>
              </w:rPr>
            </w:pPr>
          </w:p>
        </w:tc>
        <w:tc>
          <w:tcPr>
            <w:tcW w:w="712" w:type="dxa"/>
          </w:tcPr>
          <w:p w:rsidR="00220A41" w:rsidRPr="007757E4" w:rsidRDefault="00220A41" w:rsidP="00590A20">
            <w:pPr>
              <w:jc w:val="center"/>
              <w:rPr>
                <w:lang w:eastAsia="uk-UA"/>
              </w:rPr>
            </w:pPr>
            <w:r w:rsidRPr="007757E4">
              <w:rPr>
                <w:lang w:eastAsia="uk-UA"/>
              </w:rPr>
              <w:t>2,7</w:t>
            </w:r>
          </w:p>
        </w:tc>
        <w:tc>
          <w:tcPr>
            <w:tcW w:w="696" w:type="dxa"/>
          </w:tcPr>
          <w:p w:rsidR="00220A41" w:rsidRPr="007757E4" w:rsidRDefault="00220A41" w:rsidP="00590A20">
            <w:pPr>
              <w:jc w:val="center"/>
              <w:rPr>
                <w:lang w:eastAsia="uk-UA"/>
              </w:rPr>
            </w:pPr>
          </w:p>
        </w:tc>
        <w:tc>
          <w:tcPr>
            <w:tcW w:w="711" w:type="dxa"/>
          </w:tcPr>
          <w:p w:rsidR="00220A41" w:rsidRPr="007757E4" w:rsidRDefault="00220A41" w:rsidP="00590A20">
            <w:pPr>
              <w:jc w:val="center"/>
              <w:rPr>
                <w:lang w:eastAsia="uk-UA"/>
              </w:rPr>
            </w:pPr>
          </w:p>
        </w:tc>
        <w:tc>
          <w:tcPr>
            <w:tcW w:w="715" w:type="dxa"/>
          </w:tcPr>
          <w:p w:rsidR="00220A41" w:rsidRPr="007757E4" w:rsidRDefault="00220A41" w:rsidP="00590A20">
            <w:pPr>
              <w:jc w:val="center"/>
              <w:rPr>
                <w:lang w:eastAsia="uk-UA"/>
              </w:rPr>
            </w:pPr>
          </w:p>
        </w:tc>
        <w:tc>
          <w:tcPr>
            <w:tcW w:w="691" w:type="dxa"/>
          </w:tcPr>
          <w:p w:rsidR="00220A41" w:rsidRPr="007757E4" w:rsidRDefault="00220A41" w:rsidP="00590A20">
            <w:pPr>
              <w:jc w:val="center"/>
              <w:rPr>
                <w:lang w:eastAsia="uk-UA"/>
              </w:rPr>
            </w:pPr>
          </w:p>
        </w:tc>
      </w:tr>
      <w:tr w:rsidR="00220A41" w:rsidRPr="007757E4" w:rsidTr="00590A20">
        <w:tc>
          <w:tcPr>
            <w:tcW w:w="777" w:type="dxa"/>
          </w:tcPr>
          <w:p w:rsidR="00220A41" w:rsidRPr="007757E4" w:rsidRDefault="00220A41" w:rsidP="00590A20">
            <w:pPr>
              <w:jc w:val="center"/>
              <w:rPr>
                <w:lang w:eastAsia="uk-UA"/>
              </w:rPr>
            </w:pPr>
            <w:r w:rsidRPr="007757E4">
              <w:rPr>
                <w:lang w:eastAsia="uk-UA"/>
              </w:rPr>
              <w:t>4</w:t>
            </w:r>
          </w:p>
          <w:p w:rsidR="00220A41" w:rsidRPr="007757E4" w:rsidRDefault="00220A41" w:rsidP="00590A20">
            <w:pPr>
              <w:jc w:val="center"/>
              <w:rPr>
                <w:lang w:eastAsia="uk-UA"/>
              </w:rPr>
            </w:pPr>
          </w:p>
        </w:tc>
        <w:tc>
          <w:tcPr>
            <w:tcW w:w="2848" w:type="dxa"/>
          </w:tcPr>
          <w:p w:rsidR="00220A41" w:rsidRPr="007757E4" w:rsidRDefault="00220A41" w:rsidP="00590A20">
            <w:pPr>
              <w:jc w:val="center"/>
              <w:rPr>
                <w:lang w:eastAsia="uk-UA"/>
              </w:rPr>
            </w:pPr>
          </w:p>
          <w:p w:rsidR="00220A41" w:rsidRPr="007757E4" w:rsidRDefault="00220A41" w:rsidP="00590A20">
            <w:pPr>
              <w:jc w:val="center"/>
              <w:rPr>
                <w:lang w:eastAsia="uk-UA"/>
              </w:rPr>
            </w:pPr>
            <w:r w:rsidRPr="007757E4">
              <w:rPr>
                <w:lang w:eastAsia="uk-UA"/>
              </w:rPr>
              <w:t>Вакцина КЧС</w:t>
            </w:r>
          </w:p>
        </w:tc>
        <w:tc>
          <w:tcPr>
            <w:tcW w:w="2377" w:type="dxa"/>
            <w:vMerge/>
          </w:tcPr>
          <w:p w:rsidR="00220A41" w:rsidRPr="007757E4" w:rsidRDefault="00220A41" w:rsidP="00590A20">
            <w:pPr>
              <w:jc w:val="center"/>
              <w:rPr>
                <w:lang w:eastAsia="uk-UA"/>
              </w:rPr>
            </w:pPr>
          </w:p>
        </w:tc>
        <w:tc>
          <w:tcPr>
            <w:tcW w:w="712" w:type="dxa"/>
          </w:tcPr>
          <w:p w:rsidR="00220A41" w:rsidRPr="007757E4" w:rsidRDefault="00220A41" w:rsidP="00590A20">
            <w:pPr>
              <w:jc w:val="center"/>
              <w:rPr>
                <w:lang w:eastAsia="uk-UA"/>
              </w:rPr>
            </w:pPr>
            <w:r w:rsidRPr="007757E4">
              <w:rPr>
                <w:lang w:eastAsia="uk-UA"/>
              </w:rPr>
              <w:t>8,4</w:t>
            </w:r>
          </w:p>
        </w:tc>
        <w:tc>
          <w:tcPr>
            <w:tcW w:w="696" w:type="dxa"/>
          </w:tcPr>
          <w:p w:rsidR="00220A41" w:rsidRPr="007757E4" w:rsidRDefault="00220A41" w:rsidP="00590A20">
            <w:pPr>
              <w:jc w:val="center"/>
              <w:rPr>
                <w:lang w:eastAsia="uk-UA"/>
              </w:rPr>
            </w:pPr>
          </w:p>
        </w:tc>
        <w:tc>
          <w:tcPr>
            <w:tcW w:w="711" w:type="dxa"/>
          </w:tcPr>
          <w:p w:rsidR="00220A41" w:rsidRPr="007757E4" w:rsidRDefault="00220A41" w:rsidP="00590A20">
            <w:pPr>
              <w:rPr>
                <w:lang w:eastAsia="uk-UA"/>
              </w:rPr>
            </w:pPr>
          </w:p>
        </w:tc>
        <w:tc>
          <w:tcPr>
            <w:tcW w:w="715" w:type="dxa"/>
          </w:tcPr>
          <w:p w:rsidR="00220A41" w:rsidRPr="007757E4" w:rsidRDefault="00220A41" w:rsidP="00590A20">
            <w:pPr>
              <w:jc w:val="center"/>
              <w:rPr>
                <w:lang w:eastAsia="uk-UA"/>
              </w:rPr>
            </w:pPr>
          </w:p>
        </w:tc>
        <w:tc>
          <w:tcPr>
            <w:tcW w:w="691" w:type="dxa"/>
          </w:tcPr>
          <w:p w:rsidR="00220A41" w:rsidRPr="007757E4" w:rsidRDefault="00220A41" w:rsidP="00590A20">
            <w:pPr>
              <w:jc w:val="center"/>
              <w:rPr>
                <w:lang w:eastAsia="uk-UA"/>
              </w:rPr>
            </w:pPr>
          </w:p>
        </w:tc>
      </w:tr>
      <w:tr w:rsidR="00220A41" w:rsidRPr="007757E4" w:rsidTr="00590A20">
        <w:tc>
          <w:tcPr>
            <w:tcW w:w="777" w:type="dxa"/>
          </w:tcPr>
          <w:p w:rsidR="00220A41" w:rsidRPr="007757E4" w:rsidRDefault="00220A41" w:rsidP="00590A20">
            <w:pPr>
              <w:jc w:val="center"/>
              <w:rPr>
                <w:lang w:eastAsia="uk-UA"/>
              </w:rPr>
            </w:pPr>
          </w:p>
        </w:tc>
        <w:tc>
          <w:tcPr>
            <w:tcW w:w="2848" w:type="dxa"/>
          </w:tcPr>
          <w:p w:rsidR="00220A41" w:rsidRPr="007757E4" w:rsidRDefault="00220A41" w:rsidP="00590A20">
            <w:pPr>
              <w:jc w:val="center"/>
              <w:rPr>
                <w:lang w:eastAsia="uk-UA"/>
              </w:rPr>
            </w:pPr>
            <w:r w:rsidRPr="007757E4">
              <w:rPr>
                <w:lang w:eastAsia="uk-UA"/>
              </w:rPr>
              <w:t>Всього</w:t>
            </w:r>
          </w:p>
        </w:tc>
        <w:tc>
          <w:tcPr>
            <w:tcW w:w="2377" w:type="dxa"/>
          </w:tcPr>
          <w:p w:rsidR="00220A41" w:rsidRPr="007757E4" w:rsidRDefault="00220A41" w:rsidP="00590A20">
            <w:pPr>
              <w:jc w:val="center"/>
              <w:rPr>
                <w:b/>
                <w:lang w:eastAsia="uk-UA"/>
              </w:rPr>
            </w:pPr>
            <w:r w:rsidRPr="007757E4">
              <w:rPr>
                <w:b/>
                <w:lang w:eastAsia="uk-UA"/>
              </w:rPr>
              <w:t>13,8</w:t>
            </w:r>
          </w:p>
        </w:tc>
        <w:tc>
          <w:tcPr>
            <w:tcW w:w="712" w:type="dxa"/>
          </w:tcPr>
          <w:p w:rsidR="00220A41" w:rsidRPr="007757E4" w:rsidRDefault="00220A41" w:rsidP="00590A20">
            <w:pPr>
              <w:jc w:val="center"/>
              <w:rPr>
                <w:b/>
                <w:lang w:eastAsia="uk-UA"/>
              </w:rPr>
            </w:pPr>
            <w:r w:rsidRPr="007757E4">
              <w:rPr>
                <w:b/>
                <w:lang w:eastAsia="uk-UA"/>
              </w:rPr>
              <w:t>13,8</w:t>
            </w:r>
          </w:p>
        </w:tc>
        <w:tc>
          <w:tcPr>
            <w:tcW w:w="696" w:type="dxa"/>
          </w:tcPr>
          <w:p w:rsidR="00220A41" w:rsidRPr="007757E4" w:rsidRDefault="00220A41" w:rsidP="00590A20">
            <w:pPr>
              <w:jc w:val="center"/>
              <w:rPr>
                <w:lang w:eastAsia="uk-UA"/>
              </w:rPr>
            </w:pPr>
          </w:p>
        </w:tc>
        <w:tc>
          <w:tcPr>
            <w:tcW w:w="711" w:type="dxa"/>
          </w:tcPr>
          <w:p w:rsidR="00220A41" w:rsidRPr="007757E4" w:rsidRDefault="00220A41" w:rsidP="00590A20">
            <w:pPr>
              <w:jc w:val="center"/>
              <w:rPr>
                <w:lang w:eastAsia="uk-UA"/>
              </w:rPr>
            </w:pPr>
          </w:p>
        </w:tc>
        <w:tc>
          <w:tcPr>
            <w:tcW w:w="715" w:type="dxa"/>
          </w:tcPr>
          <w:p w:rsidR="00220A41" w:rsidRPr="007757E4" w:rsidRDefault="00220A41" w:rsidP="00590A20">
            <w:pPr>
              <w:jc w:val="center"/>
              <w:rPr>
                <w:lang w:eastAsia="uk-UA"/>
              </w:rPr>
            </w:pPr>
          </w:p>
        </w:tc>
        <w:tc>
          <w:tcPr>
            <w:tcW w:w="691" w:type="dxa"/>
          </w:tcPr>
          <w:p w:rsidR="00220A41" w:rsidRPr="007757E4" w:rsidRDefault="00220A41" w:rsidP="00590A20">
            <w:pPr>
              <w:jc w:val="center"/>
              <w:rPr>
                <w:lang w:eastAsia="uk-UA"/>
              </w:rPr>
            </w:pPr>
          </w:p>
        </w:tc>
      </w:tr>
    </w:tbl>
    <w:p w:rsidR="00220A41" w:rsidRPr="007757E4" w:rsidRDefault="00220A41" w:rsidP="00220A41">
      <w:pPr>
        <w:jc w:val="center"/>
      </w:pPr>
    </w:p>
    <w:p w:rsidR="00220A41" w:rsidRPr="007757E4" w:rsidRDefault="00220A41" w:rsidP="00220A41">
      <w:pPr>
        <w:jc w:val="center"/>
      </w:pPr>
    </w:p>
    <w:p w:rsidR="00220A41" w:rsidRPr="007757E4" w:rsidRDefault="00220A41" w:rsidP="00220A41">
      <w:pPr>
        <w:jc w:val="center"/>
      </w:pPr>
    </w:p>
    <w:p w:rsidR="00220A41" w:rsidRPr="007757E4" w:rsidRDefault="00220A41" w:rsidP="00220A41">
      <w:pPr>
        <w:jc w:val="right"/>
      </w:pPr>
      <w:r w:rsidRPr="007757E4">
        <w:t xml:space="preserve">                                                                  </w:t>
      </w:r>
    </w:p>
    <w:p w:rsidR="00220A41" w:rsidRDefault="00220A41" w:rsidP="00220A41">
      <w:r>
        <w:br w:type="page"/>
      </w:r>
    </w:p>
    <w:p w:rsidR="00220A41" w:rsidRPr="007757E4" w:rsidRDefault="00220A41" w:rsidP="00220A41">
      <w:pPr>
        <w:ind w:left="6237"/>
      </w:pPr>
      <w:r w:rsidRPr="007757E4">
        <w:lastRenderedPageBreak/>
        <w:t>Додаток 3</w:t>
      </w:r>
    </w:p>
    <w:p w:rsidR="00220A41" w:rsidRPr="007757E4" w:rsidRDefault="00220A41" w:rsidP="00220A41">
      <w:pPr>
        <w:ind w:left="6237"/>
      </w:pPr>
      <w:r w:rsidRPr="007757E4">
        <w:t>до Програми по профілактиці</w:t>
      </w:r>
    </w:p>
    <w:p w:rsidR="00220A41" w:rsidRPr="007757E4" w:rsidRDefault="00220A41" w:rsidP="00220A41">
      <w:pPr>
        <w:ind w:left="6237"/>
      </w:pPr>
      <w:r w:rsidRPr="007757E4">
        <w:t>та боротьбі зі сказом</w:t>
      </w:r>
    </w:p>
    <w:p w:rsidR="00220A41" w:rsidRPr="007757E4" w:rsidRDefault="00220A41" w:rsidP="00220A41">
      <w:pPr>
        <w:ind w:left="6237"/>
      </w:pPr>
      <w:r w:rsidRPr="007757E4">
        <w:t>по Дунаєвецькій міській ОТГ</w:t>
      </w:r>
    </w:p>
    <w:p w:rsidR="00220A41" w:rsidRPr="007757E4" w:rsidRDefault="00220A41" w:rsidP="00220A41">
      <w:pPr>
        <w:ind w:left="6237"/>
      </w:pPr>
      <w:r w:rsidRPr="007757E4">
        <w:t>на 2018 – 2020 роки</w:t>
      </w:r>
    </w:p>
    <w:p w:rsidR="00220A41" w:rsidRPr="007757E4" w:rsidRDefault="00220A41" w:rsidP="00220A41">
      <w:pPr>
        <w:jc w:val="right"/>
      </w:pPr>
    </w:p>
    <w:p w:rsidR="00220A41" w:rsidRPr="007757E4" w:rsidRDefault="00220A41" w:rsidP="00220A41">
      <w:pPr>
        <w:jc w:val="right"/>
      </w:pPr>
    </w:p>
    <w:p w:rsidR="00220A41" w:rsidRPr="007757E4" w:rsidRDefault="00220A41" w:rsidP="00220A41">
      <w:pPr>
        <w:jc w:val="center"/>
      </w:pPr>
      <w:r w:rsidRPr="007757E4">
        <w:t>Фінансування</w:t>
      </w:r>
    </w:p>
    <w:p w:rsidR="00220A41" w:rsidRPr="007757E4" w:rsidRDefault="00220A41" w:rsidP="00220A41">
      <w:pPr>
        <w:jc w:val="center"/>
      </w:pPr>
      <w:r w:rsidRPr="007757E4">
        <w:t>заходів реалізації Програми по профілактиці та боротьби зі сказом</w:t>
      </w:r>
    </w:p>
    <w:p w:rsidR="00220A41" w:rsidRPr="007757E4" w:rsidRDefault="00220A41" w:rsidP="00220A41">
      <w:pPr>
        <w:jc w:val="center"/>
      </w:pPr>
      <w:r w:rsidRPr="007757E4">
        <w:t>по Дунаєвецькій міській ОТГ на 2018 – 2020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848"/>
        <w:gridCol w:w="2377"/>
        <w:gridCol w:w="712"/>
        <w:gridCol w:w="696"/>
        <w:gridCol w:w="711"/>
        <w:gridCol w:w="715"/>
        <w:gridCol w:w="691"/>
      </w:tblGrid>
      <w:tr w:rsidR="00220A41" w:rsidRPr="007757E4" w:rsidTr="00590A20">
        <w:tc>
          <w:tcPr>
            <w:tcW w:w="777" w:type="dxa"/>
            <w:vMerge w:val="restart"/>
          </w:tcPr>
          <w:p w:rsidR="00220A41" w:rsidRPr="007757E4" w:rsidRDefault="00220A41" w:rsidP="00590A20">
            <w:pPr>
              <w:jc w:val="center"/>
              <w:rPr>
                <w:lang w:eastAsia="uk-UA"/>
              </w:rPr>
            </w:pPr>
            <w:r w:rsidRPr="007757E4">
              <w:rPr>
                <w:lang w:eastAsia="uk-UA"/>
              </w:rPr>
              <w:t>№</w:t>
            </w:r>
          </w:p>
          <w:p w:rsidR="00220A41" w:rsidRPr="007757E4" w:rsidRDefault="00220A41" w:rsidP="00590A20">
            <w:pPr>
              <w:jc w:val="center"/>
              <w:rPr>
                <w:lang w:eastAsia="uk-UA"/>
              </w:rPr>
            </w:pPr>
            <w:r w:rsidRPr="007757E4">
              <w:rPr>
                <w:lang w:eastAsia="uk-UA"/>
              </w:rPr>
              <w:t>з/п</w:t>
            </w:r>
          </w:p>
        </w:tc>
        <w:tc>
          <w:tcPr>
            <w:tcW w:w="2848" w:type="dxa"/>
            <w:vMerge w:val="restart"/>
          </w:tcPr>
          <w:p w:rsidR="00220A41" w:rsidRPr="007757E4" w:rsidRDefault="00220A41" w:rsidP="00590A20">
            <w:pPr>
              <w:jc w:val="center"/>
              <w:rPr>
                <w:lang w:eastAsia="uk-UA"/>
              </w:rPr>
            </w:pPr>
            <w:r w:rsidRPr="007757E4">
              <w:rPr>
                <w:lang w:eastAsia="uk-UA"/>
              </w:rPr>
              <w:t>Найменування</w:t>
            </w:r>
          </w:p>
          <w:p w:rsidR="00220A41" w:rsidRPr="007757E4" w:rsidRDefault="00220A41" w:rsidP="00590A20">
            <w:pPr>
              <w:jc w:val="center"/>
              <w:rPr>
                <w:lang w:eastAsia="uk-UA"/>
              </w:rPr>
            </w:pPr>
            <w:r w:rsidRPr="007757E4">
              <w:rPr>
                <w:lang w:eastAsia="uk-UA"/>
              </w:rPr>
              <w:t>заходу</w:t>
            </w:r>
          </w:p>
        </w:tc>
        <w:tc>
          <w:tcPr>
            <w:tcW w:w="2377" w:type="dxa"/>
            <w:vMerge w:val="restart"/>
          </w:tcPr>
          <w:p w:rsidR="00220A41" w:rsidRPr="007757E4" w:rsidRDefault="00220A41" w:rsidP="00590A20">
            <w:pPr>
              <w:jc w:val="center"/>
              <w:rPr>
                <w:lang w:eastAsia="uk-UA"/>
              </w:rPr>
            </w:pPr>
            <w:r w:rsidRPr="007757E4">
              <w:rPr>
                <w:lang w:eastAsia="uk-UA"/>
              </w:rPr>
              <w:t>Очікувані</w:t>
            </w:r>
          </w:p>
          <w:p w:rsidR="00220A41" w:rsidRPr="007757E4" w:rsidRDefault="00220A41" w:rsidP="00590A20">
            <w:pPr>
              <w:jc w:val="center"/>
              <w:rPr>
                <w:lang w:eastAsia="uk-UA"/>
              </w:rPr>
            </w:pPr>
            <w:r w:rsidRPr="007757E4">
              <w:rPr>
                <w:lang w:eastAsia="uk-UA"/>
              </w:rPr>
              <w:t>Джерела</w:t>
            </w:r>
          </w:p>
          <w:p w:rsidR="00220A41" w:rsidRPr="007757E4" w:rsidRDefault="00220A41" w:rsidP="00590A20">
            <w:pPr>
              <w:jc w:val="center"/>
              <w:rPr>
                <w:lang w:eastAsia="uk-UA"/>
              </w:rPr>
            </w:pPr>
            <w:r w:rsidRPr="007757E4">
              <w:rPr>
                <w:lang w:eastAsia="uk-UA"/>
              </w:rPr>
              <w:t>фінансування</w:t>
            </w:r>
          </w:p>
        </w:tc>
        <w:tc>
          <w:tcPr>
            <w:tcW w:w="3525" w:type="dxa"/>
            <w:gridSpan w:val="5"/>
          </w:tcPr>
          <w:p w:rsidR="00220A41" w:rsidRPr="007757E4" w:rsidRDefault="00220A41" w:rsidP="00590A20">
            <w:pPr>
              <w:jc w:val="center"/>
              <w:rPr>
                <w:lang w:eastAsia="uk-UA"/>
              </w:rPr>
            </w:pPr>
            <w:r w:rsidRPr="007757E4">
              <w:rPr>
                <w:lang w:eastAsia="uk-UA"/>
              </w:rPr>
              <w:t>Обсяги фінансування (тис.грн.)</w:t>
            </w:r>
          </w:p>
        </w:tc>
      </w:tr>
      <w:tr w:rsidR="00220A41" w:rsidRPr="007757E4" w:rsidTr="00590A20">
        <w:tc>
          <w:tcPr>
            <w:tcW w:w="777" w:type="dxa"/>
            <w:vMerge/>
          </w:tcPr>
          <w:p w:rsidR="00220A41" w:rsidRPr="007757E4" w:rsidRDefault="00220A41" w:rsidP="00590A20">
            <w:pPr>
              <w:jc w:val="center"/>
              <w:rPr>
                <w:lang w:eastAsia="uk-UA"/>
              </w:rPr>
            </w:pPr>
          </w:p>
        </w:tc>
        <w:tc>
          <w:tcPr>
            <w:tcW w:w="2848" w:type="dxa"/>
            <w:vMerge/>
          </w:tcPr>
          <w:p w:rsidR="00220A41" w:rsidRPr="007757E4" w:rsidRDefault="00220A41" w:rsidP="00590A20">
            <w:pPr>
              <w:jc w:val="center"/>
              <w:rPr>
                <w:lang w:eastAsia="uk-UA"/>
              </w:rPr>
            </w:pPr>
          </w:p>
        </w:tc>
        <w:tc>
          <w:tcPr>
            <w:tcW w:w="2377" w:type="dxa"/>
            <w:vMerge/>
          </w:tcPr>
          <w:p w:rsidR="00220A41" w:rsidRPr="007757E4" w:rsidRDefault="00220A41" w:rsidP="00590A20">
            <w:pPr>
              <w:jc w:val="center"/>
              <w:rPr>
                <w:lang w:eastAsia="uk-UA"/>
              </w:rPr>
            </w:pPr>
          </w:p>
        </w:tc>
        <w:tc>
          <w:tcPr>
            <w:tcW w:w="712" w:type="dxa"/>
          </w:tcPr>
          <w:p w:rsidR="00220A41" w:rsidRPr="007757E4" w:rsidRDefault="00220A41" w:rsidP="00590A20">
            <w:pPr>
              <w:jc w:val="center"/>
              <w:rPr>
                <w:lang w:eastAsia="uk-UA"/>
              </w:rPr>
            </w:pPr>
            <w:r w:rsidRPr="007757E4">
              <w:rPr>
                <w:lang w:eastAsia="uk-UA"/>
              </w:rPr>
              <w:t>2018</w:t>
            </w:r>
          </w:p>
        </w:tc>
        <w:tc>
          <w:tcPr>
            <w:tcW w:w="696" w:type="dxa"/>
          </w:tcPr>
          <w:p w:rsidR="00220A41" w:rsidRPr="007757E4" w:rsidRDefault="00220A41" w:rsidP="00590A20">
            <w:pPr>
              <w:jc w:val="center"/>
              <w:rPr>
                <w:lang w:eastAsia="uk-UA"/>
              </w:rPr>
            </w:pPr>
            <w:r w:rsidRPr="007757E4">
              <w:rPr>
                <w:lang w:eastAsia="uk-UA"/>
              </w:rPr>
              <w:t>2019</w:t>
            </w:r>
          </w:p>
        </w:tc>
        <w:tc>
          <w:tcPr>
            <w:tcW w:w="711" w:type="dxa"/>
          </w:tcPr>
          <w:p w:rsidR="00220A41" w:rsidRPr="007757E4" w:rsidRDefault="00220A41" w:rsidP="00590A20">
            <w:pPr>
              <w:jc w:val="center"/>
              <w:rPr>
                <w:lang w:eastAsia="uk-UA"/>
              </w:rPr>
            </w:pPr>
            <w:r w:rsidRPr="007757E4">
              <w:rPr>
                <w:lang w:eastAsia="uk-UA"/>
              </w:rPr>
              <w:t>2020</w:t>
            </w:r>
          </w:p>
        </w:tc>
        <w:tc>
          <w:tcPr>
            <w:tcW w:w="715" w:type="dxa"/>
          </w:tcPr>
          <w:p w:rsidR="00220A41" w:rsidRPr="007757E4" w:rsidRDefault="00220A41" w:rsidP="00590A20">
            <w:pPr>
              <w:jc w:val="center"/>
              <w:rPr>
                <w:lang w:eastAsia="uk-UA"/>
              </w:rPr>
            </w:pPr>
          </w:p>
        </w:tc>
        <w:tc>
          <w:tcPr>
            <w:tcW w:w="691" w:type="dxa"/>
          </w:tcPr>
          <w:p w:rsidR="00220A41" w:rsidRPr="007757E4" w:rsidRDefault="00220A41" w:rsidP="00590A20">
            <w:pPr>
              <w:jc w:val="center"/>
              <w:rPr>
                <w:lang w:eastAsia="uk-UA"/>
              </w:rPr>
            </w:pPr>
          </w:p>
        </w:tc>
      </w:tr>
      <w:tr w:rsidR="00220A41" w:rsidRPr="007757E4" w:rsidTr="00590A20">
        <w:tc>
          <w:tcPr>
            <w:tcW w:w="777" w:type="dxa"/>
          </w:tcPr>
          <w:p w:rsidR="00220A41" w:rsidRPr="007757E4" w:rsidRDefault="00220A41" w:rsidP="00590A20">
            <w:pPr>
              <w:jc w:val="center"/>
              <w:rPr>
                <w:lang w:eastAsia="uk-UA"/>
              </w:rPr>
            </w:pPr>
            <w:r w:rsidRPr="007757E4">
              <w:rPr>
                <w:lang w:eastAsia="uk-UA"/>
              </w:rPr>
              <w:t>1</w:t>
            </w:r>
          </w:p>
        </w:tc>
        <w:tc>
          <w:tcPr>
            <w:tcW w:w="2848" w:type="dxa"/>
          </w:tcPr>
          <w:p w:rsidR="00220A41" w:rsidRPr="007757E4" w:rsidRDefault="00220A41" w:rsidP="00590A20">
            <w:pPr>
              <w:jc w:val="center"/>
              <w:rPr>
                <w:lang w:eastAsia="uk-UA"/>
              </w:rPr>
            </w:pPr>
            <w:r w:rsidRPr="007757E4">
              <w:rPr>
                <w:lang w:eastAsia="uk-UA"/>
              </w:rPr>
              <w:t>Зниження чисельності лисиць, вовків та єнотовидних собак (придбання набоїв)</w:t>
            </w:r>
          </w:p>
        </w:tc>
        <w:tc>
          <w:tcPr>
            <w:tcW w:w="2377" w:type="dxa"/>
            <w:vMerge w:val="restart"/>
          </w:tcPr>
          <w:p w:rsidR="00220A41" w:rsidRPr="007757E4" w:rsidRDefault="00220A41" w:rsidP="00590A20">
            <w:pPr>
              <w:jc w:val="center"/>
              <w:rPr>
                <w:lang w:eastAsia="uk-UA"/>
              </w:rPr>
            </w:pPr>
            <w:r w:rsidRPr="007757E4">
              <w:rPr>
                <w:lang w:eastAsia="uk-UA"/>
              </w:rPr>
              <w:t>Кошти</w:t>
            </w:r>
          </w:p>
          <w:p w:rsidR="00220A41" w:rsidRPr="007757E4" w:rsidRDefault="00220A41" w:rsidP="00590A20">
            <w:pPr>
              <w:jc w:val="center"/>
              <w:rPr>
                <w:lang w:eastAsia="uk-UA"/>
              </w:rPr>
            </w:pPr>
            <w:r w:rsidRPr="007757E4">
              <w:rPr>
                <w:spacing w:val="4"/>
                <w:lang w:eastAsia="uk-UA"/>
              </w:rPr>
              <w:t>Дунаєвецької міської ОТГ</w:t>
            </w:r>
          </w:p>
        </w:tc>
        <w:tc>
          <w:tcPr>
            <w:tcW w:w="712" w:type="dxa"/>
          </w:tcPr>
          <w:p w:rsidR="00220A41" w:rsidRPr="007757E4" w:rsidRDefault="00220A41" w:rsidP="00590A20">
            <w:pPr>
              <w:jc w:val="center"/>
              <w:rPr>
                <w:lang w:eastAsia="uk-UA"/>
              </w:rPr>
            </w:pPr>
            <w:r w:rsidRPr="007757E4">
              <w:rPr>
                <w:lang w:eastAsia="uk-UA"/>
              </w:rPr>
              <w:t>2,4</w:t>
            </w:r>
          </w:p>
        </w:tc>
        <w:tc>
          <w:tcPr>
            <w:tcW w:w="696" w:type="dxa"/>
          </w:tcPr>
          <w:p w:rsidR="00220A41" w:rsidRPr="007757E4" w:rsidRDefault="00220A41" w:rsidP="00590A20">
            <w:pPr>
              <w:jc w:val="center"/>
              <w:rPr>
                <w:lang w:eastAsia="uk-UA"/>
              </w:rPr>
            </w:pPr>
            <w:r w:rsidRPr="007757E4">
              <w:rPr>
                <w:lang w:eastAsia="uk-UA"/>
              </w:rPr>
              <w:t>2,7</w:t>
            </w:r>
          </w:p>
        </w:tc>
        <w:tc>
          <w:tcPr>
            <w:tcW w:w="711" w:type="dxa"/>
          </w:tcPr>
          <w:p w:rsidR="00220A41" w:rsidRPr="007757E4" w:rsidRDefault="00220A41" w:rsidP="00590A20">
            <w:pPr>
              <w:jc w:val="center"/>
              <w:rPr>
                <w:lang w:eastAsia="uk-UA"/>
              </w:rPr>
            </w:pPr>
            <w:r w:rsidRPr="007757E4">
              <w:rPr>
                <w:lang w:eastAsia="uk-UA"/>
              </w:rPr>
              <w:t>3,0</w:t>
            </w:r>
          </w:p>
        </w:tc>
        <w:tc>
          <w:tcPr>
            <w:tcW w:w="715" w:type="dxa"/>
          </w:tcPr>
          <w:p w:rsidR="00220A41" w:rsidRPr="007757E4" w:rsidRDefault="00220A41" w:rsidP="00590A20">
            <w:pPr>
              <w:jc w:val="center"/>
              <w:rPr>
                <w:lang w:eastAsia="uk-UA"/>
              </w:rPr>
            </w:pPr>
          </w:p>
        </w:tc>
        <w:tc>
          <w:tcPr>
            <w:tcW w:w="691" w:type="dxa"/>
          </w:tcPr>
          <w:p w:rsidR="00220A41" w:rsidRPr="007757E4" w:rsidRDefault="00220A41" w:rsidP="00590A20">
            <w:pPr>
              <w:jc w:val="center"/>
              <w:rPr>
                <w:lang w:eastAsia="uk-UA"/>
              </w:rPr>
            </w:pPr>
          </w:p>
        </w:tc>
      </w:tr>
      <w:tr w:rsidR="00220A41" w:rsidRPr="007757E4" w:rsidTr="00590A20">
        <w:tc>
          <w:tcPr>
            <w:tcW w:w="777" w:type="dxa"/>
          </w:tcPr>
          <w:p w:rsidR="00220A41" w:rsidRPr="007757E4" w:rsidRDefault="00220A41" w:rsidP="00590A20">
            <w:pPr>
              <w:jc w:val="center"/>
              <w:rPr>
                <w:lang w:eastAsia="uk-UA"/>
              </w:rPr>
            </w:pPr>
            <w:r w:rsidRPr="007757E4">
              <w:rPr>
                <w:lang w:eastAsia="uk-UA"/>
              </w:rPr>
              <w:t>3</w:t>
            </w:r>
          </w:p>
        </w:tc>
        <w:tc>
          <w:tcPr>
            <w:tcW w:w="2848" w:type="dxa"/>
          </w:tcPr>
          <w:p w:rsidR="00220A41" w:rsidRPr="007757E4" w:rsidRDefault="00220A41" w:rsidP="00590A20">
            <w:pPr>
              <w:jc w:val="center"/>
              <w:rPr>
                <w:lang w:eastAsia="uk-UA"/>
              </w:rPr>
            </w:pPr>
            <w:r w:rsidRPr="007757E4">
              <w:rPr>
                <w:lang w:eastAsia="uk-UA"/>
              </w:rPr>
              <w:t>Придбання бензину для забезпечення вказаних заходів</w:t>
            </w:r>
          </w:p>
        </w:tc>
        <w:tc>
          <w:tcPr>
            <w:tcW w:w="2377" w:type="dxa"/>
            <w:vMerge/>
          </w:tcPr>
          <w:p w:rsidR="00220A41" w:rsidRPr="007757E4" w:rsidRDefault="00220A41" w:rsidP="00590A20">
            <w:pPr>
              <w:jc w:val="center"/>
              <w:rPr>
                <w:lang w:eastAsia="uk-UA"/>
              </w:rPr>
            </w:pPr>
          </w:p>
        </w:tc>
        <w:tc>
          <w:tcPr>
            <w:tcW w:w="712" w:type="dxa"/>
          </w:tcPr>
          <w:p w:rsidR="00220A41" w:rsidRPr="007757E4" w:rsidRDefault="00220A41" w:rsidP="00590A20">
            <w:pPr>
              <w:jc w:val="center"/>
              <w:rPr>
                <w:lang w:eastAsia="uk-UA"/>
              </w:rPr>
            </w:pPr>
            <w:r w:rsidRPr="007757E4">
              <w:rPr>
                <w:lang w:eastAsia="uk-UA"/>
              </w:rPr>
              <w:t>5,6</w:t>
            </w:r>
          </w:p>
        </w:tc>
        <w:tc>
          <w:tcPr>
            <w:tcW w:w="696" w:type="dxa"/>
          </w:tcPr>
          <w:p w:rsidR="00220A41" w:rsidRPr="007757E4" w:rsidRDefault="00220A41" w:rsidP="00590A20">
            <w:pPr>
              <w:jc w:val="center"/>
              <w:rPr>
                <w:lang w:eastAsia="uk-UA"/>
              </w:rPr>
            </w:pPr>
            <w:r w:rsidRPr="007757E4">
              <w:rPr>
                <w:lang w:eastAsia="uk-UA"/>
              </w:rPr>
              <w:t>6,0</w:t>
            </w:r>
          </w:p>
        </w:tc>
        <w:tc>
          <w:tcPr>
            <w:tcW w:w="711" w:type="dxa"/>
          </w:tcPr>
          <w:p w:rsidR="00220A41" w:rsidRPr="007757E4" w:rsidRDefault="00220A41" w:rsidP="00590A20">
            <w:pPr>
              <w:jc w:val="center"/>
              <w:rPr>
                <w:lang w:eastAsia="uk-UA"/>
              </w:rPr>
            </w:pPr>
            <w:r w:rsidRPr="007757E4">
              <w:rPr>
                <w:lang w:eastAsia="uk-UA"/>
              </w:rPr>
              <w:t>6,2</w:t>
            </w:r>
          </w:p>
        </w:tc>
        <w:tc>
          <w:tcPr>
            <w:tcW w:w="715" w:type="dxa"/>
          </w:tcPr>
          <w:p w:rsidR="00220A41" w:rsidRPr="007757E4" w:rsidRDefault="00220A41" w:rsidP="00590A20">
            <w:pPr>
              <w:jc w:val="center"/>
              <w:rPr>
                <w:lang w:eastAsia="uk-UA"/>
              </w:rPr>
            </w:pPr>
          </w:p>
        </w:tc>
        <w:tc>
          <w:tcPr>
            <w:tcW w:w="691" w:type="dxa"/>
          </w:tcPr>
          <w:p w:rsidR="00220A41" w:rsidRPr="007757E4" w:rsidRDefault="00220A41" w:rsidP="00590A20">
            <w:pPr>
              <w:jc w:val="center"/>
              <w:rPr>
                <w:lang w:eastAsia="uk-UA"/>
              </w:rPr>
            </w:pPr>
          </w:p>
        </w:tc>
      </w:tr>
      <w:tr w:rsidR="00220A41" w:rsidRPr="007757E4" w:rsidTr="00590A20">
        <w:tc>
          <w:tcPr>
            <w:tcW w:w="777" w:type="dxa"/>
          </w:tcPr>
          <w:p w:rsidR="00220A41" w:rsidRPr="007757E4" w:rsidRDefault="00220A41" w:rsidP="00590A20">
            <w:pPr>
              <w:jc w:val="center"/>
              <w:rPr>
                <w:lang w:eastAsia="uk-UA"/>
              </w:rPr>
            </w:pPr>
            <w:r w:rsidRPr="007757E4">
              <w:rPr>
                <w:lang w:eastAsia="uk-UA"/>
              </w:rPr>
              <w:t>4</w:t>
            </w:r>
          </w:p>
          <w:p w:rsidR="00220A41" w:rsidRPr="007757E4" w:rsidRDefault="00220A41" w:rsidP="00590A20">
            <w:pPr>
              <w:jc w:val="center"/>
              <w:rPr>
                <w:lang w:eastAsia="uk-UA"/>
              </w:rPr>
            </w:pPr>
          </w:p>
        </w:tc>
        <w:tc>
          <w:tcPr>
            <w:tcW w:w="2848" w:type="dxa"/>
          </w:tcPr>
          <w:p w:rsidR="00220A41" w:rsidRPr="007757E4" w:rsidRDefault="00220A41" w:rsidP="00590A20">
            <w:pPr>
              <w:jc w:val="center"/>
              <w:rPr>
                <w:lang w:eastAsia="uk-UA"/>
              </w:rPr>
            </w:pPr>
            <w:r w:rsidRPr="007757E4">
              <w:rPr>
                <w:lang w:eastAsia="uk-UA"/>
              </w:rPr>
              <w:t>Придбання антирабічної вакцини КоКАВ та  антирабічного імуноглобуліну</w:t>
            </w:r>
          </w:p>
        </w:tc>
        <w:tc>
          <w:tcPr>
            <w:tcW w:w="2377" w:type="dxa"/>
            <w:vMerge/>
          </w:tcPr>
          <w:p w:rsidR="00220A41" w:rsidRPr="007757E4" w:rsidRDefault="00220A41" w:rsidP="00590A20">
            <w:pPr>
              <w:jc w:val="center"/>
              <w:rPr>
                <w:lang w:eastAsia="uk-UA"/>
              </w:rPr>
            </w:pPr>
          </w:p>
        </w:tc>
        <w:tc>
          <w:tcPr>
            <w:tcW w:w="712" w:type="dxa"/>
          </w:tcPr>
          <w:p w:rsidR="00220A41" w:rsidRPr="007757E4" w:rsidRDefault="00220A41" w:rsidP="00590A20">
            <w:pPr>
              <w:jc w:val="center"/>
              <w:rPr>
                <w:lang w:eastAsia="uk-UA"/>
              </w:rPr>
            </w:pPr>
            <w:r w:rsidRPr="007757E4">
              <w:rPr>
                <w:lang w:eastAsia="uk-UA"/>
              </w:rPr>
              <w:t>30,0</w:t>
            </w:r>
          </w:p>
        </w:tc>
        <w:tc>
          <w:tcPr>
            <w:tcW w:w="696" w:type="dxa"/>
          </w:tcPr>
          <w:p w:rsidR="00220A41" w:rsidRPr="007757E4" w:rsidRDefault="00220A41" w:rsidP="00590A20">
            <w:pPr>
              <w:jc w:val="center"/>
              <w:rPr>
                <w:lang w:eastAsia="uk-UA"/>
              </w:rPr>
            </w:pPr>
            <w:r w:rsidRPr="007757E4">
              <w:rPr>
                <w:lang w:eastAsia="uk-UA"/>
              </w:rPr>
              <w:t>30,0</w:t>
            </w:r>
          </w:p>
        </w:tc>
        <w:tc>
          <w:tcPr>
            <w:tcW w:w="711" w:type="dxa"/>
          </w:tcPr>
          <w:p w:rsidR="00220A41" w:rsidRPr="007757E4" w:rsidRDefault="00220A41" w:rsidP="00590A20">
            <w:pPr>
              <w:rPr>
                <w:lang w:eastAsia="uk-UA"/>
              </w:rPr>
            </w:pPr>
            <w:r w:rsidRPr="007757E4">
              <w:rPr>
                <w:lang w:eastAsia="uk-UA"/>
              </w:rPr>
              <w:t>30,0</w:t>
            </w:r>
          </w:p>
        </w:tc>
        <w:tc>
          <w:tcPr>
            <w:tcW w:w="715" w:type="dxa"/>
          </w:tcPr>
          <w:p w:rsidR="00220A41" w:rsidRPr="007757E4" w:rsidRDefault="00220A41" w:rsidP="00590A20">
            <w:pPr>
              <w:jc w:val="center"/>
              <w:rPr>
                <w:lang w:eastAsia="uk-UA"/>
              </w:rPr>
            </w:pPr>
          </w:p>
        </w:tc>
        <w:tc>
          <w:tcPr>
            <w:tcW w:w="691" w:type="dxa"/>
          </w:tcPr>
          <w:p w:rsidR="00220A41" w:rsidRPr="007757E4" w:rsidRDefault="00220A41" w:rsidP="00590A20">
            <w:pPr>
              <w:jc w:val="center"/>
              <w:rPr>
                <w:lang w:eastAsia="uk-UA"/>
              </w:rPr>
            </w:pPr>
          </w:p>
        </w:tc>
      </w:tr>
      <w:tr w:rsidR="00220A41" w:rsidRPr="007757E4" w:rsidTr="00590A20">
        <w:tc>
          <w:tcPr>
            <w:tcW w:w="777" w:type="dxa"/>
          </w:tcPr>
          <w:p w:rsidR="00220A41" w:rsidRPr="007757E4" w:rsidRDefault="00220A41" w:rsidP="00590A20">
            <w:pPr>
              <w:jc w:val="center"/>
              <w:rPr>
                <w:lang w:eastAsia="uk-UA"/>
              </w:rPr>
            </w:pPr>
          </w:p>
        </w:tc>
        <w:tc>
          <w:tcPr>
            <w:tcW w:w="2848" w:type="dxa"/>
          </w:tcPr>
          <w:p w:rsidR="00220A41" w:rsidRPr="007757E4" w:rsidRDefault="00220A41" w:rsidP="00590A20">
            <w:pPr>
              <w:jc w:val="center"/>
              <w:rPr>
                <w:lang w:eastAsia="uk-UA"/>
              </w:rPr>
            </w:pPr>
            <w:r w:rsidRPr="007757E4">
              <w:rPr>
                <w:lang w:eastAsia="uk-UA"/>
              </w:rPr>
              <w:t>Всього</w:t>
            </w:r>
          </w:p>
        </w:tc>
        <w:tc>
          <w:tcPr>
            <w:tcW w:w="2377" w:type="dxa"/>
          </w:tcPr>
          <w:p w:rsidR="00220A41" w:rsidRPr="007757E4" w:rsidRDefault="00220A41" w:rsidP="00590A20">
            <w:pPr>
              <w:jc w:val="center"/>
              <w:rPr>
                <w:b/>
                <w:lang w:eastAsia="uk-UA"/>
              </w:rPr>
            </w:pPr>
            <w:r w:rsidRPr="007757E4">
              <w:rPr>
                <w:b/>
                <w:lang w:eastAsia="uk-UA"/>
              </w:rPr>
              <w:t>115,9</w:t>
            </w:r>
          </w:p>
        </w:tc>
        <w:tc>
          <w:tcPr>
            <w:tcW w:w="712" w:type="dxa"/>
          </w:tcPr>
          <w:p w:rsidR="00220A41" w:rsidRPr="007757E4" w:rsidRDefault="00220A41" w:rsidP="00590A20">
            <w:pPr>
              <w:jc w:val="center"/>
              <w:rPr>
                <w:b/>
                <w:lang w:eastAsia="uk-UA"/>
              </w:rPr>
            </w:pPr>
            <w:r w:rsidRPr="007757E4">
              <w:rPr>
                <w:b/>
                <w:lang w:eastAsia="uk-UA"/>
              </w:rPr>
              <w:t>38,0</w:t>
            </w:r>
          </w:p>
        </w:tc>
        <w:tc>
          <w:tcPr>
            <w:tcW w:w="696" w:type="dxa"/>
          </w:tcPr>
          <w:p w:rsidR="00220A41" w:rsidRPr="007757E4" w:rsidRDefault="00220A41" w:rsidP="00590A20">
            <w:pPr>
              <w:jc w:val="center"/>
              <w:rPr>
                <w:b/>
                <w:lang w:eastAsia="uk-UA"/>
              </w:rPr>
            </w:pPr>
            <w:r w:rsidRPr="007757E4">
              <w:rPr>
                <w:b/>
                <w:lang w:eastAsia="uk-UA"/>
              </w:rPr>
              <w:t>38,7</w:t>
            </w:r>
          </w:p>
        </w:tc>
        <w:tc>
          <w:tcPr>
            <w:tcW w:w="711" w:type="dxa"/>
          </w:tcPr>
          <w:p w:rsidR="00220A41" w:rsidRPr="007757E4" w:rsidRDefault="00220A41" w:rsidP="00590A20">
            <w:pPr>
              <w:jc w:val="center"/>
              <w:rPr>
                <w:b/>
                <w:lang w:eastAsia="uk-UA"/>
              </w:rPr>
            </w:pPr>
            <w:r w:rsidRPr="007757E4">
              <w:rPr>
                <w:b/>
                <w:lang w:eastAsia="uk-UA"/>
              </w:rPr>
              <w:t>39,2</w:t>
            </w:r>
          </w:p>
        </w:tc>
        <w:tc>
          <w:tcPr>
            <w:tcW w:w="715" w:type="dxa"/>
          </w:tcPr>
          <w:p w:rsidR="00220A41" w:rsidRPr="007757E4" w:rsidRDefault="00220A41" w:rsidP="00590A20">
            <w:pPr>
              <w:jc w:val="center"/>
              <w:rPr>
                <w:lang w:eastAsia="uk-UA"/>
              </w:rPr>
            </w:pPr>
          </w:p>
        </w:tc>
        <w:tc>
          <w:tcPr>
            <w:tcW w:w="691" w:type="dxa"/>
          </w:tcPr>
          <w:p w:rsidR="00220A41" w:rsidRPr="007757E4" w:rsidRDefault="00220A41" w:rsidP="00590A20">
            <w:pPr>
              <w:jc w:val="center"/>
              <w:rPr>
                <w:lang w:eastAsia="uk-UA"/>
              </w:rPr>
            </w:pPr>
          </w:p>
        </w:tc>
      </w:tr>
    </w:tbl>
    <w:p w:rsidR="00220A41" w:rsidRPr="007757E4" w:rsidRDefault="00220A41" w:rsidP="00220A41">
      <w:pPr>
        <w:jc w:val="center"/>
      </w:pPr>
    </w:p>
    <w:p w:rsidR="00220A41" w:rsidRDefault="00220A41" w:rsidP="00220A41">
      <w:pPr>
        <w:rPr>
          <w:lang w:val="en-US"/>
        </w:rPr>
      </w:pPr>
      <w:r>
        <w:rPr>
          <w:lang w:val="en-US"/>
        </w:rPr>
        <w:br w:type="page"/>
      </w:r>
    </w:p>
    <w:p w:rsidR="00220A41" w:rsidRPr="007757E4" w:rsidRDefault="00220A41" w:rsidP="00220A41">
      <w:pPr>
        <w:jc w:val="center"/>
      </w:pPr>
      <w:r w:rsidRPr="007757E4">
        <w:rPr>
          <w:lang w:val="en-US"/>
        </w:rPr>
        <w:lastRenderedPageBreak/>
        <w:t>Фі</w:t>
      </w:r>
      <w:r w:rsidRPr="007757E4">
        <w:t xml:space="preserve">нансування  </w:t>
      </w:r>
    </w:p>
    <w:p w:rsidR="00220A41" w:rsidRPr="007757E4" w:rsidRDefault="00220A41" w:rsidP="00220A41">
      <w:pPr>
        <w:jc w:val="center"/>
      </w:pPr>
      <w:r w:rsidRPr="007757E4">
        <w:t>заходів реалізації Програми по профілактиці та боротьби зі сказом</w:t>
      </w:r>
    </w:p>
    <w:p w:rsidR="00220A41" w:rsidRPr="007757E4" w:rsidRDefault="00220A41" w:rsidP="00220A41">
      <w:pPr>
        <w:jc w:val="center"/>
      </w:pPr>
      <w:r w:rsidRPr="007757E4">
        <w:t xml:space="preserve">  на 201</w:t>
      </w:r>
      <w:r>
        <w:t>8</w:t>
      </w:r>
      <w:r w:rsidRPr="007757E4">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2815"/>
        <w:gridCol w:w="2355"/>
        <w:gridCol w:w="876"/>
        <w:gridCol w:w="682"/>
        <w:gridCol w:w="697"/>
        <w:gridCol w:w="701"/>
        <w:gridCol w:w="677"/>
      </w:tblGrid>
      <w:tr w:rsidR="00220A41" w:rsidRPr="007757E4" w:rsidTr="00590A20">
        <w:tc>
          <w:tcPr>
            <w:tcW w:w="777" w:type="dxa"/>
            <w:vMerge w:val="restart"/>
          </w:tcPr>
          <w:p w:rsidR="00220A41" w:rsidRPr="007757E4" w:rsidRDefault="00220A41" w:rsidP="00590A20">
            <w:pPr>
              <w:jc w:val="center"/>
              <w:rPr>
                <w:lang w:eastAsia="uk-UA"/>
              </w:rPr>
            </w:pPr>
            <w:r w:rsidRPr="007757E4">
              <w:rPr>
                <w:lang w:eastAsia="uk-UA"/>
              </w:rPr>
              <w:t>№</w:t>
            </w:r>
          </w:p>
          <w:p w:rsidR="00220A41" w:rsidRPr="007757E4" w:rsidRDefault="00220A41" w:rsidP="00590A20">
            <w:pPr>
              <w:jc w:val="center"/>
              <w:rPr>
                <w:lang w:eastAsia="uk-UA"/>
              </w:rPr>
            </w:pPr>
            <w:r w:rsidRPr="007757E4">
              <w:rPr>
                <w:lang w:eastAsia="uk-UA"/>
              </w:rPr>
              <w:t>з/п</w:t>
            </w:r>
          </w:p>
        </w:tc>
        <w:tc>
          <w:tcPr>
            <w:tcW w:w="2848" w:type="dxa"/>
            <w:vMerge w:val="restart"/>
          </w:tcPr>
          <w:p w:rsidR="00220A41" w:rsidRPr="007757E4" w:rsidRDefault="00220A41" w:rsidP="00590A20">
            <w:pPr>
              <w:jc w:val="center"/>
              <w:rPr>
                <w:lang w:eastAsia="uk-UA"/>
              </w:rPr>
            </w:pPr>
            <w:r w:rsidRPr="007757E4">
              <w:rPr>
                <w:lang w:eastAsia="uk-UA"/>
              </w:rPr>
              <w:t>Найменування</w:t>
            </w:r>
          </w:p>
          <w:p w:rsidR="00220A41" w:rsidRPr="007757E4" w:rsidRDefault="00220A41" w:rsidP="00590A20">
            <w:pPr>
              <w:jc w:val="center"/>
              <w:rPr>
                <w:lang w:eastAsia="uk-UA"/>
              </w:rPr>
            </w:pPr>
            <w:r w:rsidRPr="007757E4">
              <w:rPr>
                <w:lang w:eastAsia="uk-UA"/>
              </w:rPr>
              <w:t>заходу</w:t>
            </w:r>
          </w:p>
        </w:tc>
        <w:tc>
          <w:tcPr>
            <w:tcW w:w="2377" w:type="dxa"/>
            <w:vMerge w:val="restart"/>
          </w:tcPr>
          <w:p w:rsidR="00220A41" w:rsidRPr="007757E4" w:rsidRDefault="00220A41" w:rsidP="00590A20">
            <w:pPr>
              <w:jc w:val="center"/>
              <w:rPr>
                <w:lang w:eastAsia="uk-UA"/>
              </w:rPr>
            </w:pPr>
            <w:r w:rsidRPr="007757E4">
              <w:rPr>
                <w:lang w:eastAsia="uk-UA"/>
              </w:rPr>
              <w:t>Очікувані</w:t>
            </w:r>
          </w:p>
          <w:p w:rsidR="00220A41" w:rsidRPr="007757E4" w:rsidRDefault="00220A41" w:rsidP="00590A20">
            <w:pPr>
              <w:jc w:val="center"/>
              <w:rPr>
                <w:lang w:eastAsia="uk-UA"/>
              </w:rPr>
            </w:pPr>
            <w:r w:rsidRPr="007757E4">
              <w:rPr>
                <w:lang w:eastAsia="uk-UA"/>
              </w:rPr>
              <w:t>Джерела</w:t>
            </w:r>
          </w:p>
          <w:p w:rsidR="00220A41" w:rsidRPr="007757E4" w:rsidRDefault="00220A41" w:rsidP="00590A20">
            <w:pPr>
              <w:jc w:val="center"/>
              <w:rPr>
                <w:lang w:eastAsia="uk-UA"/>
              </w:rPr>
            </w:pPr>
            <w:r w:rsidRPr="007757E4">
              <w:rPr>
                <w:lang w:eastAsia="uk-UA"/>
              </w:rPr>
              <w:t>фінансування</w:t>
            </w:r>
          </w:p>
        </w:tc>
        <w:tc>
          <w:tcPr>
            <w:tcW w:w="3525" w:type="dxa"/>
            <w:gridSpan w:val="5"/>
          </w:tcPr>
          <w:p w:rsidR="00220A41" w:rsidRPr="007757E4" w:rsidRDefault="00220A41" w:rsidP="00590A20">
            <w:pPr>
              <w:jc w:val="center"/>
              <w:rPr>
                <w:lang w:eastAsia="uk-UA"/>
              </w:rPr>
            </w:pPr>
            <w:r w:rsidRPr="007757E4">
              <w:rPr>
                <w:lang w:eastAsia="uk-UA"/>
              </w:rPr>
              <w:t>Обсяги фінансування (тис.грн.)</w:t>
            </w:r>
          </w:p>
        </w:tc>
      </w:tr>
      <w:tr w:rsidR="00220A41" w:rsidRPr="007757E4" w:rsidTr="00590A20">
        <w:tc>
          <w:tcPr>
            <w:tcW w:w="777" w:type="dxa"/>
            <w:vMerge/>
          </w:tcPr>
          <w:p w:rsidR="00220A41" w:rsidRPr="007757E4" w:rsidRDefault="00220A41" w:rsidP="00590A20">
            <w:pPr>
              <w:jc w:val="center"/>
              <w:rPr>
                <w:lang w:eastAsia="uk-UA"/>
              </w:rPr>
            </w:pPr>
          </w:p>
        </w:tc>
        <w:tc>
          <w:tcPr>
            <w:tcW w:w="2848" w:type="dxa"/>
            <w:vMerge/>
          </w:tcPr>
          <w:p w:rsidR="00220A41" w:rsidRPr="007757E4" w:rsidRDefault="00220A41" w:rsidP="00590A20">
            <w:pPr>
              <w:jc w:val="center"/>
              <w:rPr>
                <w:lang w:eastAsia="uk-UA"/>
              </w:rPr>
            </w:pPr>
          </w:p>
        </w:tc>
        <w:tc>
          <w:tcPr>
            <w:tcW w:w="2377" w:type="dxa"/>
            <w:vMerge/>
          </w:tcPr>
          <w:p w:rsidR="00220A41" w:rsidRPr="007757E4" w:rsidRDefault="00220A41" w:rsidP="00590A20">
            <w:pPr>
              <w:jc w:val="center"/>
              <w:rPr>
                <w:lang w:eastAsia="uk-UA"/>
              </w:rPr>
            </w:pPr>
          </w:p>
        </w:tc>
        <w:tc>
          <w:tcPr>
            <w:tcW w:w="712" w:type="dxa"/>
          </w:tcPr>
          <w:p w:rsidR="00220A41" w:rsidRPr="007757E4" w:rsidRDefault="00220A41" w:rsidP="00590A20">
            <w:pPr>
              <w:jc w:val="center"/>
              <w:rPr>
                <w:lang w:eastAsia="uk-UA"/>
              </w:rPr>
            </w:pPr>
            <w:r w:rsidRPr="007757E4">
              <w:rPr>
                <w:lang w:eastAsia="uk-UA"/>
              </w:rPr>
              <w:t>2017</w:t>
            </w:r>
          </w:p>
        </w:tc>
        <w:tc>
          <w:tcPr>
            <w:tcW w:w="696" w:type="dxa"/>
          </w:tcPr>
          <w:p w:rsidR="00220A41" w:rsidRPr="007757E4" w:rsidRDefault="00220A41" w:rsidP="00590A20">
            <w:pPr>
              <w:jc w:val="center"/>
              <w:rPr>
                <w:lang w:eastAsia="uk-UA"/>
              </w:rPr>
            </w:pPr>
          </w:p>
        </w:tc>
        <w:tc>
          <w:tcPr>
            <w:tcW w:w="711" w:type="dxa"/>
          </w:tcPr>
          <w:p w:rsidR="00220A41" w:rsidRPr="007757E4" w:rsidRDefault="00220A41" w:rsidP="00590A20">
            <w:pPr>
              <w:jc w:val="center"/>
              <w:rPr>
                <w:lang w:eastAsia="uk-UA"/>
              </w:rPr>
            </w:pPr>
          </w:p>
        </w:tc>
        <w:tc>
          <w:tcPr>
            <w:tcW w:w="715" w:type="dxa"/>
          </w:tcPr>
          <w:p w:rsidR="00220A41" w:rsidRPr="007757E4" w:rsidRDefault="00220A41" w:rsidP="00590A20">
            <w:pPr>
              <w:jc w:val="center"/>
              <w:rPr>
                <w:lang w:eastAsia="uk-UA"/>
              </w:rPr>
            </w:pPr>
          </w:p>
        </w:tc>
        <w:tc>
          <w:tcPr>
            <w:tcW w:w="691" w:type="dxa"/>
          </w:tcPr>
          <w:p w:rsidR="00220A41" w:rsidRPr="007757E4" w:rsidRDefault="00220A41" w:rsidP="00590A20">
            <w:pPr>
              <w:jc w:val="center"/>
              <w:rPr>
                <w:lang w:eastAsia="uk-UA"/>
              </w:rPr>
            </w:pPr>
          </w:p>
        </w:tc>
      </w:tr>
      <w:tr w:rsidR="00220A41" w:rsidRPr="007757E4" w:rsidTr="00590A20">
        <w:trPr>
          <w:trHeight w:val="572"/>
        </w:trPr>
        <w:tc>
          <w:tcPr>
            <w:tcW w:w="777" w:type="dxa"/>
          </w:tcPr>
          <w:p w:rsidR="00220A41" w:rsidRPr="007757E4" w:rsidRDefault="00220A41" w:rsidP="00590A20">
            <w:pPr>
              <w:jc w:val="center"/>
              <w:rPr>
                <w:lang w:eastAsia="uk-UA"/>
              </w:rPr>
            </w:pPr>
            <w:r w:rsidRPr="007757E4">
              <w:rPr>
                <w:lang w:eastAsia="uk-UA"/>
              </w:rPr>
              <w:t>1</w:t>
            </w:r>
          </w:p>
        </w:tc>
        <w:tc>
          <w:tcPr>
            <w:tcW w:w="2848" w:type="dxa"/>
          </w:tcPr>
          <w:p w:rsidR="00220A41" w:rsidRPr="007757E4" w:rsidRDefault="00220A41" w:rsidP="00590A20">
            <w:pPr>
              <w:jc w:val="center"/>
              <w:rPr>
                <w:lang w:val="en-US" w:eastAsia="uk-UA"/>
              </w:rPr>
            </w:pPr>
            <w:r w:rsidRPr="007757E4">
              <w:rPr>
                <w:lang w:eastAsia="uk-UA"/>
              </w:rPr>
              <w:t xml:space="preserve">Дезінфектант </w:t>
            </w:r>
            <w:r w:rsidRPr="007757E4">
              <w:rPr>
                <w:lang w:val="en-US" w:eastAsia="uk-UA"/>
              </w:rPr>
              <w:t>F</w:t>
            </w:r>
            <w:r w:rsidRPr="007757E4">
              <w:rPr>
                <w:lang w:eastAsia="uk-UA"/>
              </w:rPr>
              <w:t xml:space="preserve">АМ </w:t>
            </w:r>
            <w:r w:rsidRPr="007757E4">
              <w:rPr>
                <w:lang w:val="en-US" w:eastAsia="uk-UA"/>
              </w:rPr>
              <w:t>-30</w:t>
            </w:r>
          </w:p>
        </w:tc>
        <w:tc>
          <w:tcPr>
            <w:tcW w:w="2377" w:type="dxa"/>
            <w:vMerge w:val="restart"/>
          </w:tcPr>
          <w:p w:rsidR="00220A41" w:rsidRPr="007757E4" w:rsidRDefault="00220A41" w:rsidP="00590A20">
            <w:pPr>
              <w:jc w:val="center"/>
              <w:rPr>
                <w:lang w:eastAsia="uk-UA"/>
              </w:rPr>
            </w:pPr>
            <w:r w:rsidRPr="007757E4">
              <w:rPr>
                <w:lang w:eastAsia="uk-UA"/>
              </w:rPr>
              <w:t>Кошти</w:t>
            </w:r>
          </w:p>
          <w:p w:rsidR="00220A41" w:rsidRPr="007757E4" w:rsidRDefault="00220A41" w:rsidP="00590A20">
            <w:pPr>
              <w:jc w:val="center"/>
              <w:rPr>
                <w:lang w:eastAsia="uk-UA"/>
              </w:rPr>
            </w:pPr>
            <w:r w:rsidRPr="007757E4">
              <w:rPr>
                <w:spacing w:val="4"/>
                <w:lang w:eastAsia="uk-UA"/>
              </w:rPr>
              <w:t>Державного бюджету</w:t>
            </w:r>
          </w:p>
        </w:tc>
        <w:tc>
          <w:tcPr>
            <w:tcW w:w="712" w:type="dxa"/>
          </w:tcPr>
          <w:p w:rsidR="00220A41" w:rsidRPr="007757E4" w:rsidRDefault="00220A41" w:rsidP="00590A20">
            <w:pPr>
              <w:jc w:val="center"/>
              <w:rPr>
                <w:lang w:eastAsia="uk-UA"/>
              </w:rPr>
            </w:pPr>
            <w:r w:rsidRPr="007757E4">
              <w:rPr>
                <w:lang w:eastAsia="uk-UA"/>
              </w:rPr>
              <w:t>2,2</w:t>
            </w:r>
          </w:p>
        </w:tc>
        <w:tc>
          <w:tcPr>
            <w:tcW w:w="696" w:type="dxa"/>
          </w:tcPr>
          <w:p w:rsidR="00220A41" w:rsidRPr="007757E4" w:rsidRDefault="00220A41" w:rsidP="00590A20">
            <w:pPr>
              <w:jc w:val="center"/>
              <w:rPr>
                <w:lang w:eastAsia="uk-UA"/>
              </w:rPr>
            </w:pPr>
          </w:p>
        </w:tc>
        <w:tc>
          <w:tcPr>
            <w:tcW w:w="711" w:type="dxa"/>
          </w:tcPr>
          <w:p w:rsidR="00220A41" w:rsidRPr="007757E4" w:rsidRDefault="00220A41" w:rsidP="00590A20">
            <w:pPr>
              <w:jc w:val="center"/>
              <w:rPr>
                <w:lang w:eastAsia="uk-UA"/>
              </w:rPr>
            </w:pPr>
          </w:p>
        </w:tc>
        <w:tc>
          <w:tcPr>
            <w:tcW w:w="715" w:type="dxa"/>
          </w:tcPr>
          <w:p w:rsidR="00220A41" w:rsidRPr="007757E4" w:rsidRDefault="00220A41" w:rsidP="00590A20">
            <w:pPr>
              <w:jc w:val="center"/>
              <w:rPr>
                <w:lang w:eastAsia="uk-UA"/>
              </w:rPr>
            </w:pPr>
          </w:p>
        </w:tc>
        <w:tc>
          <w:tcPr>
            <w:tcW w:w="691" w:type="dxa"/>
          </w:tcPr>
          <w:p w:rsidR="00220A41" w:rsidRPr="007757E4" w:rsidRDefault="00220A41" w:rsidP="00590A20">
            <w:pPr>
              <w:jc w:val="center"/>
              <w:rPr>
                <w:lang w:eastAsia="uk-UA"/>
              </w:rPr>
            </w:pPr>
          </w:p>
        </w:tc>
      </w:tr>
      <w:tr w:rsidR="00220A41" w:rsidRPr="007757E4" w:rsidTr="00590A20">
        <w:tc>
          <w:tcPr>
            <w:tcW w:w="777" w:type="dxa"/>
          </w:tcPr>
          <w:p w:rsidR="00220A41" w:rsidRPr="007757E4" w:rsidRDefault="00220A41" w:rsidP="00590A20">
            <w:pPr>
              <w:jc w:val="center"/>
              <w:rPr>
                <w:lang w:eastAsia="uk-UA"/>
              </w:rPr>
            </w:pPr>
            <w:r w:rsidRPr="007757E4">
              <w:rPr>
                <w:lang w:eastAsia="uk-UA"/>
              </w:rPr>
              <w:t>3</w:t>
            </w:r>
          </w:p>
        </w:tc>
        <w:tc>
          <w:tcPr>
            <w:tcW w:w="2848" w:type="dxa"/>
          </w:tcPr>
          <w:p w:rsidR="00220A41" w:rsidRPr="007757E4" w:rsidRDefault="00220A41" w:rsidP="00590A20">
            <w:pPr>
              <w:jc w:val="center"/>
              <w:rPr>
                <w:lang w:eastAsia="uk-UA"/>
              </w:rPr>
            </w:pPr>
            <w:r w:rsidRPr="007757E4">
              <w:rPr>
                <w:lang w:eastAsia="uk-UA"/>
              </w:rPr>
              <w:t xml:space="preserve">Хлорне  вапно </w:t>
            </w:r>
          </w:p>
        </w:tc>
        <w:tc>
          <w:tcPr>
            <w:tcW w:w="2377" w:type="dxa"/>
            <w:vMerge/>
          </w:tcPr>
          <w:p w:rsidR="00220A41" w:rsidRPr="007757E4" w:rsidRDefault="00220A41" w:rsidP="00590A20">
            <w:pPr>
              <w:jc w:val="center"/>
              <w:rPr>
                <w:lang w:eastAsia="uk-UA"/>
              </w:rPr>
            </w:pPr>
          </w:p>
        </w:tc>
        <w:tc>
          <w:tcPr>
            <w:tcW w:w="712" w:type="dxa"/>
          </w:tcPr>
          <w:p w:rsidR="00220A41" w:rsidRPr="007757E4" w:rsidRDefault="00220A41" w:rsidP="00590A20">
            <w:pPr>
              <w:jc w:val="center"/>
              <w:rPr>
                <w:lang w:eastAsia="uk-UA"/>
              </w:rPr>
            </w:pPr>
            <w:r w:rsidRPr="007757E4">
              <w:rPr>
                <w:lang w:eastAsia="uk-UA"/>
              </w:rPr>
              <w:t>2,7</w:t>
            </w:r>
          </w:p>
        </w:tc>
        <w:tc>
          <w:tcPr>
            <w:tcW w:w="696" w:type="dxa"/>
          </w:tcPr>
          <w:p w:rsidR="00220A41" w:rsidRPr="007757E4" w:rsidRDefault="00220A41" w:rsidP="00590A20">
            <w:pPr>
              <w:jc w:val="center"/>
              <w:rPr>
                <w:lang w:eastAsia="uk-UA"/>
              </w:rPr>
            </w:pPr>
          </w:p>
        </w:tc>
        <w:tc>
          <w:tcPr>
            <w:tcW w:w="711" w:type="dxa"/>
          </w:tcPr>
          <w:p w:rsidR="00220A41" w:rsidRPr="007757E4" w:rsidRDefault="00220A41" w:rsidP="00590A20">
            <w:pPr>
              <w:jc w:val="center"/>
              <w:rPr>
                <w:lang w:eastAsia="uk-UA"/>
              </w:rPr>
            </w:pPr>
          </w:p>
        </w:tc>
        <w:tc>
          <w:tcPr>
            <w:tcW w:w="715" w:type="dxa"/>
          </w:tcPr>
          <w:p w:rsidR="00220A41" w:rsidRPr="007757E4" w:rsidRDefault="00220A41" w:rsidP="00590A20">
            <w:pPr>
              <w:jc w:val="center"/>
              <w:rPr>
                <w:lang w:eastAsia="uk-UA"/>
              </w:rPr>
            </w:pPr>
          </w:p>
        </w:tc>
        <w:tc>
          <w:tcPr>
            <w:tcW w:w="691" w:type="dxa"/>
          </w:tcPr>
          <w:p w:rsidR="00220A41" w:rsidRPr="007757E4" w:rsidRDefault="00220A41" w:rsidP="00590A20">
            <w:pPr>
              <w:jc w:val="center"/>
              <w:rPr>
                <w:lang w:eastAsia="uk-UA"/>
              </w:rPr>
            </w:pPr>
          </w:p>
        </w:tc>
      </w:tr>
      <w:tr w:rsidR="00220A41" w:rsidRPr="007757E4" w:rsidTr="00590A20">
        <w:tc>
          <w:tcPr>
            <w:tcW w:w="777" w:type="dxa"/>
          </w:tcPr>
          <w:p w:rsidR="00220A41" w:rsidRPr="007757E4" w:rsidRDefault="00220A41" w:rsidP="00590A20">
            <w:pPr>
              <w:jc w:val="center"/>
              <w:rPr>
                <w:lang w:eastAsia="uk-UA"/>
              </w:rPr>
            </w:pPr>
            <w:r w:rsidRPr="007757E4">
              <w:rPr>
                <w:lang w:eastAsia="uk-UA"/>
              </w:rPr>
              <w:t>4</w:t>
            </w:r>
          </w:p>
          <w:p w:rsidR="00220A41" w:rsidRPr="007757E4" w:rsidRDefault="00220A41" w:rsidP="00590A20">
            <w:pPr>
              <w:jc w:val="center"/>
              <w:rPr>
                <w:lang w:eastAsia="uk-UA"/>
              </w:rPr>
            </w:pPr>
          </w:p>
        </w:tc>
        <w:tc>
          <w:tcPr>
            <w:tcW w:w="2848" w:type="dxa"/>
          </w:tcPr>
          <w:p w:rsidR="00220A41" w:rsidRPr="007757E4" w:rsidRDefault="00220A41" w:rsidP="00590A20">
            <w:pPr>
              <w:jc w:val="center"/>
              <w:rPr>
                <w:lang w:eastAsia="uk-UA"/>
              </w:rPr>
            </w:pPr>
          </w:p>
          <w:p w:rsidR="00220A41" w:rsidRPr="007757E4" w:rsidRDefault="00220A41" w:rsidP="00590A20">
            <w:pPr>
              <w:jc w:val="center"/>
              <w:rPr>
                <w:lang w:eastAsia="uk-UA"/>
              </w:rPr>
            </w:pPr>
            <w:r w:rsidRPr="007757E4">
              <w:rPr>
                <w:lang w:eastAsia="uk-UA"/>
              </w:rPr>
              <w:t>Вакцина Рабістар</w:t>
            </w:r>
          </w:p>
        </w:tc>
        <w:tc>
          <w:tcPr>
            <w:tcW w:w="2377" w:type="dxa"/>
            <w:vMerge/>
          </w:tcPr>
          <w:p w:rsidR="00220A41" w:rsidRPr="007757E4" w:rsidRDefault="00220A41" w:rsidP="00590A20">
            <w:pPr>
              <w:jc w:val="center"/>
              <w:rPr>
                <w:lang w:eastAsia="uk-UA"/>
              </w:rPr>
            </w:pPr>
          </w:p>
        </w:tc>
        <w:tc>
          <w:tcPr>
            <w:tcW w:w="712" w:type="dxa"/>
          </w:tcPr>
          <w:p w:rsidR="00220A41" w:rsidRPr="007757E4" w:rsidRDefault="00220A41" w:rsidP="00590A20">
            <w:pPr>
              <w:jc w:val="center"/>
              <w:rPr>
                <w:lang w:eastAsia="uk-UA"/>
              </w:rPr>
            </w:pPr>
            <w:r w:rsidRPr="007757E4">
              <w:rPr>
                <w:lang w:eastAsia="uk-UA"/>
              </w:rPr>
              <w:t>198,00</w:t>
            </w:r>
          </w:p>
        </w:tc>
        <w:tc>
          <w:tcPr>
            <w:tcW w:w="696" w:type="dxa"/>
          </w:tcPr>
          <w:p w:rsidR="00220A41" w:rsidRPr="007757E4" w:rsidRDefault="00220A41" w:rsidP="00590A20">
            <w:pPr>
              <w:jc w:val="center"/>
              <w:rPr>
                <w:lang w:eastAsia="uk-UA"/>
              </w:rPr>
            </w:pPr>
          </w:p>
        </w:tc>
        <w:tc>
          <w:tcPr>
            <w:tcW w:w="711" w:type="dxa"/>
          </w:tcPr>
          <w:p w:rsidR="00220A41" w:rsidRPr="007757E4" w:rsidRDefault="00220A41" w:rsidP="00590A20">
            <w:pPr>
              <w:rPr>
                <w:lang w:eastAsia="uk-UA"/>
              </w:rPr>
            </w:pPr>
          </w:p>
        </w:tc>
        <w:tc>
          <w:tcPr>
            <w:tcW w:w="715" w:type="dxa"/>
          </w:tcPr>
          <w:p w:rsidR="00220A41" w:rsidRPr="007757E4" w:rsidRDefault="00220A41" w:rsidP="00590A20">
            <w:pPr>
              <w:jc w:val="center"/>
              <w:rPr>
                <w:lang w:eastAsia="uk-UA"/>
              </w:rPr>
            </w:pPr>
          </w:p>
        </w:tc>
        <w:tc>
          <w:tcPr>
            <w:tcW w:w="691" w:type="dxa"/>
          </w:tcPr>
          <w:p w:rsidR="00220A41" w:rsidRPr="007757E4" w:rsidRDefault="00220A41" w:rsidP="00590A20">
            <w:pPr>
              <w:jc w:val="center"/>
              <w:rPr>
                <w:lang w:eastAsia="uk-UA"/>
              </w:rPr>
            </w:pPr>
          </w:p>
        </w:tc>
      </w:tr>
      <w:tr w:rsidR="00220A41" w:rsidRPr="007757E4" w:rsidTr="00590A20">
        <w:tc>
          <w:tcPr>
            <w:tcW w:w="777" w:type="dxa"/>
          </w:tcPr>
          <w:p w:rsidR="00220A41" w:rsidRPr="007757E4" w:rsidRDefault="00220A41" w:rsidP="00590A20">
            <w:pPr>
              <w:jc w:val="center"/>
              <w:rPr>
                <w:lang w:eastAsia="uk-UA"/>
              </w:rPr>
            </w:pPr>
          </w:p>
        </w:tc>
        <w:tc>
          <w:tcPr>
            <w:tcW w:w="2848" w:type="dxa"/>
          </w:tcPr>
          <w:p w:rsidR="00220A41" w:rsidRPr="007757E4" w:rsidRDefault="00220A41" w:rsidP="00590A20">
            <w:pPr>
              <w:jc w:val="center"/>
              <w:rPr>
                <w:lang w:eastAsia="uk-UA"/>
              </w:rPr>
            </w:pPr>
            <w:r w:rsidRPr="007757E4">
              <w:rPr>
                <w:lang w:eastAsia="uk-UA"/>
              </w:rPr>
              <w:t>Всього</w:t>
            </w:r>
          </w:p>
        </w:tc>
        <w:tc>
          <w:tcPr>
            <w:tcW w:w="2377" w:type="dxa"/>
          </w:tcPr>
          <w:p w:rsidR="00220A41" w:rsidRPr="007757E4" w:rsidRDefault="00220A41" w:rsidP="00590A20">
            <w:pPr>
              <w:jc w:val="center"/>
              <w:rPr>
                <w:b/>
                <w:lang w:val="en-US" w:eastAsia="uk-UA"/>
              </w:rPr>
            </w:pPr>
            <w:r w:rsidRPr="007757E4">
              <w:rPr>
                <w:b/>
                <w:lang w:val="en-US" w:eastAsia="uk-UA"/>
              </w:rPr>
              <w:t>202.9</w:t>
            </w:r>
          </w:p>
        </w:tc>
        <w:tc>
          <w:tcPr>
            <w:tcW w:w="712" w:type="dxa"/>
          </w:tcPr>
          <w:p w:rsidR="00220A41" w:rsidRPr="007757E4" w:rsidRDefault="00220A41" w:rsidP="00590A20">
            <w:pPr>
              <w:jc w:val="center"/>
              <w:rPr>
                <w:b/>
                <w:lang w:val="en-US" w:eastAsia="uk-UA"/>
              </w:rPr>
            </w:pPr>
            <w:r w:rsidRPr="007757E4">
              <w:rPr>
                <w:b/>
                <w:lang w:val="en-US" w:eastAsia="uk-UA"/>
              </w:rPr>
              <w:t>202.9</w:t>
            </w:r>
          </w:p>
        </w:tc>
        <w:tc>
          <w:tcPr>
            <w:tcW w:w="696" w:type="dxa"/>
          </w:tcPr>
          <w:p w:rsidR="00220A41" w:rsidRPr="007757E4" w:rsidRDefault="00220A41" w:rsidP="00590A20">
            <w:pPr>
              <w:jc w:val="center"/>
              <w:rPr>
                <w:lang w:eastAsia="uk-UA"/>
              </w:rPr>
            </w:pPr>
          </w:p>
        </w:tc>
        <w:tc>
          <w:tcPr>
            <w:tcW w:w="711" w:type="dxa"/>
          </w:tcPr>
          <w:p w:rsidR="00220A41" w:rsidRPr="007757E4" w:rsidRDefault="00220A41" w:rsidP="00590A20">
            <w:pPr>
              <w:jc w:val="center"/>
              <w:rPr>
                <w:lang w:eastAsia="uk-UA"/>
              </w:rPr>
            </w:pPr>
          </w:p>
        </w:tc>
        <w:tc>
          <w:tcPr>
            <w:tcW w:w="715" w:type="dxa"/>
          </w:tcPr>
          <w:p w:rsidR="00220A41" w:rsidRPr="007757E4" w:rsidRDefault="00220A41" w:rsidP="00590A20">
            <w:pPr>
              <w:jc w:val="center"/>
              <w:rPr>
                <w:lang w:eastAsia="uk-UA"/>
              </w:rPr>
            </w:pPr>
          </w:p>
        </w:tc>
        <w:tc>
          <w:tcPr>
            <w:tcW w:w="691" w:type="dxa"/>
          </w:tcPr>
          <w:p w:rsidR="00220A41" w:rsidRPr="007757E4" w:rsidRDefault="00220A41" w:rsidP="00590A20">
            <w:pPr>
              <w:jc w:val="center"/>
              <w:rPr>
                <w:lang w:eastAsia="uk-UA"/>
              </w:rPr>
            </w:pPr>
          </w:p>
        </w:tc>
      </w:tr>
    </w:tbl>
    <w:p w:rsidR="00220A41" w:rsidRPr="007757E4" w:rsidRDefault="00220A41" w:rsidP="00220A41">
      <w:pPr>
        <w:jc w:val="center"/>
      </w:pPr>
    </w:p>
    <w:p w:rsidR="00220A41" w:rsidRPr="007757E4" w:rsidRDefault="00220A41" w:rsidP="00220A41">
      <w:pPr>
        <w:shd w:val="clear" w:color="auto" w:fill="FFFFFF"/>
        <w:jc w:val="both"/>
      </w:pPr>
    </w:p>
    <w:p w:rsidR="00220A41" w:rsidRDefault="00220A41" w:rsidP="00220A41">
      <w:pPr>
        <w:rPr>
          <w:spacing w:val="4"/>
          <w:lang w:eastAsia="uk-UA"/>
        </w:rPr>
      </w:pPr>
      <w:r>
        <w:rPr>
          <w:spacing w:val="4"/>
          <w:lang w:eastAsia="uk-UA"/>
        </w:rPr>
        <w:br w:type="page"/>
      </w:r>
    </w:p>
    <w:p w:rsidR="00220A41" w:rsidRPr="007757E4" w:rsidRDefault="00220A41" w:rsidP="00220A41">
      <w:pPr>
        <w:spacing w:line="230" w:lineRule="exact"/>
        <w:ind w:left="5500" w:right="211"/>
        <w:jc w:val="both"/>
        <w:rPr>
          <w:spacing w:val="4"/>
          <w:lang w:eastAsia="uk-UA"/>
        </w:rPr>
      </w:pPr>
      <w:r w:rsidRPr="007757E4">
        <w:rPr>
          <w:spacing w:val="4"/>
          <w:lang w:eastAsia="uk-UA"/>
        </w:rPr>
        <w:lastRenderedPageBreak/>
        <w:t>Додаток № 4</w:t>
      </w:r>
    </w:p>
    <w:p w:rsidR="00220A41" w:rsidRPr="007757E4" w:rsidRDefault="00220A41" w:rsidP="00220A41">
      <w:pPr>
        <w:spacing w:line="293" w:lineRule="exact"/>
        <w:ind w:left="5500" w:right="260"/>
        <w:jc w:val="both"/>
        <w:rPr>
          <w:spacing w:val="4"/>
          <w:lang w:eastAsia="uk-UA"/>
        </w:rPr>
      </w:pPr>
      <w:r w:rsidRPr="007757E4">
        <w:rPr>
          <w:spacing w:val="4"/>
          <w:lang w:eastAsia="uk-UA"/>
        </w:rPr>
        <w:t>до програми по профілактиці та боротьбі зі сказом по Дунаєвецькій міській ОТГ на 2018-2020 роки</w:t>
      </w:r>
    </w:p>
    <w:p w:rsidR="00220A41" w:rsidRPr="007757E4" w:rsidRDefault="00220A41" w:rsidP="00220A41">
      <w:pPr>
        <w:spacing w:line="293" w:lineRule="exact"/>
        <w:ind w:left="5500" w:right="260"/>
        <w:jc w:val="both"/>
        <w:rPr>
          <w:spacing w:val="4"/>
          <w:lang w:eastAsia="uk-UA"/>
        </w:rPr>
      </w:pPr>
    </w:p>
    <w:p w:rsidR="00220A41" w:rsidRPr="007757E4" w:rsidRDefault="00220A41" w:rsidP="00220A41">
      <w:pPr>
        <w:spacing w:line="293" w:lineRule="exact"/>
        <w:ind w:left="5500" w:right="260"/>
        <w:jc w:val="both"/>
        <w:rPr>
          <w:spacing w:val="4"/>
          <w:lang w:eastAsia="uk-UA"/>
        </w:rPr>
      </w:pPr>
    </w:p>
    <w:p w:rsidR="00220A41" w:rsidRPr="009F01C0" w:rsidRDefault="00220A41" w:rsidP="00220A41">
      <w:pPr>
        <w:numPr>
          <w:ilvl w:val="1"/>
          <w:numId w:val="13"/>
        </w:numPr>
        <w:tabs>
          <w:tab w:val="left" w:pos="878"/>
        </w:tabs>
        <w:spacing w:line="288" w:lineRule="exact"/>
        <w:ind w:left="920" w:right="-1" w:hanging="440"/>
        <w:jc w:val="both"/>
        <w:rPr>
          <w:spacing w:val="4"/>
          <w:lang w:eastAsia="uk-UA"/>
        </w:rPr>
      </w:pPr>
      <w:r w:rsidRPr="007757E4">
        <w:rPr>
          <w:spacing w:val="4"/>
          <w:lang w:eastAsia="uk-UA"/>
        </w:rPr>
        <w:t xml:space="preserve">Виконавці заходів Програми: </w:t>
      </w:r>
      <w:r w:rsidRPr="007757E4">
        <w:rPr>
          <w:lang w:eastAsia="uk-UA"/>
        </w:rPr>
        <w:t>Дунаєвецьке районне управління Головного управління Держпродспоживслужби в Хмельницькій області</w:t>
      </w:r>
      <w:r>
        <w:rPr>
          <w:lang w:eastAsia="uk-UA"/>
        </w:rPr>
        <w:t>.</w:t>
      </w:r>
    </w:p>
    <w:p w:rsidR="00220A41" w:rsidRPr="007757E4" w:rsidRDefault="00220A41" w:rsidP="00220A41">
      <w:pPr>
        <w:tabs>
          <w:tab w:val="left" w:pos="878"/>
        </w:tabs>
        <w:spacing w:line="288" w:lineRule="exact"/>
        <w:ind w:left="920" w:right="-1"/>
        <w:rPr>
          <w:spacing w:val="4"/>
          <w:lang w:eastAsia="uk-UA"/>
        </w:rPr>
      </w:pPr>
    </w:p>
    <w:p w:rsidR="00220A41" w:rsidRDefault="00220A41" w:rsidP="00220A41">
      <w:pPr>
        <w:numPr>
          <w:ilvl w:val="1"/>
          <w:numId w:val="13"/>
        </w:numPr>
        <w:tabs>
          <w:tab w:val="left" w:pos="907"/>
        </w:tabs>
        <w:spacing w:after="17" w:line="230" w:lineRule="exact"/>
        <w:ind w:left="920" w:hanging="440"/>
        <w:rPr>
          <w:spacing w:val="4"/>
          <w:lang w:eastAsia="uk-UA"/>
        </w:rPr>
      </w:pPr>
      <w:r w:rsidRPr="007757E4">
        <w:rPr>
          <w:spacing w:val="4"/>
          <w:lang w:eastAsia="uk-UA"/>
        </w:rPr>
        <w:t>Термін виконання: 2018-2020</w:t>
      </w:r>
      <w:r>
        <w:rPr>
          <w:spacing w:val="4"/>
          <w:lang w:eastAsia="uk-UA"/>
        </w:rPr>
        <w:t xml:space="preserve"> роки.</w:t>
      </w:r>
    </w:p>
    <w:p w:rsidR="00220A41" w:rsidRPr="007757E4" w:rsidRDefault="00220A41" w:rsidP="00220A41">
      <w:pPr>
        <w:tabs>
          <w:tab w:val="left" w:pos="907"/>
        </w:tabs>
        <w:spacing w:after="17" w:line="230" w:lineRule="exact"/>
        <w:ind w:left="920"/>
        <w:rPr>
          <w:spacing w:val="4"/>
          <w:lang w:eastAsia="uk-UA"/>
        </w:rPr>
      </w:pPr>
    </w:p>
    <w:p w:rsidR="00220A41" w:rsidRPr="007757E4" w:rsidRDefault="00220A41" w:rsidP="00220A41">
      <w:pPr>
        <w:numPr>
          <w:ilvl w:val="1"/>
          <w:numId w:val="13"/>
        </w:numPr>
        <w:tabs>
          <w:tab w:val="left" w:pos="898"/>
        </w:tabs>
        <w:spacing w:line="230" w:lineRule="exact"/>
        <w:ind w:left="920" w:hanging="440"/>
        <w:rPr>
          <w:spacing w:val="4"/>
          <w:lang w:eastAsia="uk-UA"/>
        </w:rPr>
      </w:pPr>
      <w:r w:rsidRPr="007757E4">
        <w:rPr>
          <w:spacing w:val="4"/>
          <w:lang w:eastAsia="uk-UA"/>
        </w:rPr>
        <w:t>Ресурсне забезпечення районної програми, тис. грн.</w:t>
      </w:r>
    </w:p>
    <w:p w:rsidR="00220A41" w:rsidRPr="007757E4" w:rsidRDefault="00220A41" w:rsidP="00220A41">
      <w:pPr>
        <w:tabs>
          <w:tab w:val="left" w:pos="898"/>
        </w:tabs>
        <w:spacing w:line="230" w:lineRule="exact"/>
        <w:ind w:left="920"/>
        <w:rPr>
          <w:spacing w:val="4"/>
          <w:lang w:eastAsia="uk-UA"/>
        </w:rPr>
      </w:pPr>
    </w:p>
    <w:p w:rsidR="00220A41" w:rsidRPr="007757E4" w:rsidRDefault="00220A41" w:rsidP="00220A41">
      <w:pPr>
        <w:jc w:val="center"/>
        <w:rPr>
          <w:b/>
        </w:rPr>
      </w:pPr>
      <w:r w:rsidRPr="007757E4">
        <w:rPr>
          <w:b/>
        </w:rPr>
        <w:t>Кошторис витрат на реалізацію заходів Програми</w:t>
      </w:r>
    </w:p>
    <w:tbl>
      <w:tblPr>
        <w:tblW w:w="0" w:type="auto"/>
        <w:jc w:val="center"/>
        <w:tblLayout w:type="fixed"/>
        <w:tblCellMar>
          <w:left w:w="10" w:type="dxa"/>
          <w:right w:w="10" w:type="dxa"/>
        </w:tblCellMar>
        <w:tblLook w:val="00A0" w:firstRow="1" w:lastRow="0" w:firstColumn="1" w:lastColumn="0" w:noHBand="0" w:noVBand="0"/>
      </w:tblPr>
      <w:tblGrid>
        <w:gridCol w:w="1867"/>
        <w:gridCol w:w="1939"/>
        <w:gridCol w:w="883"/>
        <w:gridCol w:w="922"/>
        <w:gridCol w:w="869"/>
        <w:gridCol w:w="859"/>
        <w:gridCol w:w="869"/>
        <w:gridCol w:w="902"/>
      </w:tblGrid>
      <w:tr w:rsidR="00220A41" w:rsidRPr="007757E4" w:rsidTr="00590A20">
        <w:trPr>
          <w:trHeight w:val="326"/>
          <w:jc w:val="center"/>
        </w:trPr>
        <w:tc>
          <w:tcPr>
            <w:tcW w:w="1867" w:type="dxa"/>
            <w:vMerge w:val="restart"/>
            <w:tcBorders>
              <w:top w:val="single" w:sz="4" w:space="0" w:color="auto"/>
              <w:left w:val="single" w:sz="4" w:space="0" w:color="auto"/>
              <w:right w:val="single" w:sz="4" w:space="0" w:color="auto"/>
            </w:tcBorders>
            <w:shd w:val="clear" w:color="auto" w:fill="FFFFFF"/>
            <w:vAlign w:val="center"/>
          </w:tcPr>
          <w:p w:rsidR="00220A41" w:rsidRPr="007757E4" w:rsidRDefault="00220A41" w:rsidP="00590A20">
            <w:pPr>
              <w:spacing w:line="288" w:lineRule="exact"/>
              <w:ind w:left="120"/>
              <w:rPr>
                <w:spacing w:val="4"/>
                <w:lang w:eastAsia="uk-UA"/>
              </w:rPr>
            </w:pPr>
            <w:r w:rsidRPr="007757E4">
              <w:rPr>
                <w:spacing w:val="4"/>
                <w:lang w:eastAsia="uk-UA"/>
              </w:rPr>
              <w:t>Джерела фінансування</w:t>
            </w:r>
          </w:p>
        </w:tc>
        <w:tc>
          <w:tcPr>
            <w:tcW w:w="1939" w:type="dxa"/>
            <w:vMerge w:val="restart"/>
            <w:tcBorders>
              <w:top w:val="single" w:sz="4" w:space="0" w:color="auto"/>
              <w:left w:val="single" w:sz="4" w:space="0" w:color="auto"/>
              <w:right w:val="single" w:sz="4" w:space="0" w:color="auto"/>
            </w:tcBorders>
            <w:shd w:val="clear" w:color="auto" w:fill="FFFFFF"/>
            <w:vAlign w:val="center"/>
          </w:tcPr>
          <w:p w:rsidR="00220A41" w:rsidRPr="007757E4" w:rsidRDefault="00220A41" w:rsidP="00590A20">
            <w:pPr>
              <w:spacing w:line="293" w:lineRule="exact"/>
              <w:jc w:val="both"/>
              <w:rPr>
                <w:spacing w:val="4"/>
                <w:lang w:eastAsia="uk-UA"/>
              </w:rPr>
            </w:pPr>
            <w:r w:rsidRPr="007757E4">
              <w:rPr>
                <w:spacing w:val="4"/>
                <w:lang w:eastAsia="uk-UA"/>
              </w:rPr>
              <w:t>Обсяг</w:t>
            </w:r>
          </w:p>
          <w:p w:rsidR="00220A41" w:rsidRPr="007757E4" w:rsidRDefault="00220A41" w:rsidP="00590A20">
            <w:pPr>
              <w:spacing w:line="293" w:lineRule="exact"/>
              <w:jc w:val="both"/>
              <w:rPr>
                <w:spacing w:val="4"/>
                <w:lang w:eastAsia="uk-UA"/>
              </w:rPr>
            </w:pPr>
            <w:r w:rsidRPr="007757E4">
              <w:rPr>
                <w:spacing w:val="4"/>
                <w:lang w:eastAsia="uk-UA"/>
              </w:rPr>
              <w:t>фінансування, тис. грн.</w:t>
            </w:r>
          </w:p>
        </w:tc>
        <w:tc>
          <w:tcPr>
            <w:tcW w:w="530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120"/>
              <w:rPr>
                <w:spacing w:val="4"/>
                <w:lang w:eastAsia="uk-UA"/>
              </w:rPr>
            </w:pPr>
            <w:r w:rsidRPr="007757E4">
              <w:rPr>
                <w:spacing w:val="4"/>
                <w:lang w:eastAsia="uk-UA"/>
              </w:rPr>
              <w:t>У тому числі за роками (тис.грн.)</w:t>
            </w:r>
          </w:p>
        </w:tc>
      </w:tr>
      <w:tr w:rsidR="00220A41" w:rsidRPr="007757E4" w:rsidTr="00590A20">
        <w:trPr>
          <w:trHeight w:val="581"/>
          <w:jc w:val="center"/>
        </w:trPr>
        <w:tc>
          <w:tcPr>
            <w:tcW w:w="1867" w:type="dxa"/>
            <w:vMerge/>
            <w:tcBorders>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1939" w:type="dxa"/>
            <w:vMerge/>
            <w:tcBorders>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180"/>
              <w:rPr>
                <w:spacing w:val="4"/>
                <w:lang w:eastAsia="uk-UA"/>
              </w:rPr>
            </w:pPr>
            <w:r w:rsidRPr="007757E4">
              <w:rPr>
                <w:spacing w:val="4"/>
                <w:lang w:eastAsia="uk-UA"/>
              </w:rPr>
              <w:t>2018</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140"/>
              <w:rPr>
                <w:spacing w:val="4"/>
                <w:lang w:eastAsia="uk-UA"/>
              </w:rPr>
            </w:pPr>
            <w:r w:rsidRPr="007757E4">
              <w:rPr>
                <w:spacing w:val="4"/>
                <w:lang w:eastAsia="uk-UA"/>
              </w:rPr>
              <w:t>2019</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r w:rsidRPr="007757E4">
              <w:rPr>
                <w:lang w:eastAsia="uk-UA"/>
              </w:rPr>
              <w:t xml:space="preserve">  2020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r>
      <w:tr w:rsidR="00220A41" w:rsidRPr="007757E4" w:rsidTr="00590A20">
        <w:trPr>
          <w:trHeight w:val="778"/>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spacing w:line="302" w:lineRule="exact"/>
              <w:ind w:left="120"/>
              <w:rPr>
                <w:spacing w:val="4"/>
                <w:lang w:eastAsia="uk-UA"/>
              </w:rPr>
            </w:pPr>
            <w:r w:rsidRPr="007757E4">
              <w:rPr>
                <w:spacing w:val="4"/>
                <w:lang w:eastAsia="uk-UA"/>
              </w:rPr>
              <w:t>Державний бюджет</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940"/>
              <w:rPr>
                <w:lang w:eastAsia="uk-UA"/>
              </w:rPr>
            </w:pP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400"/>
              <w:rPr>
                <w:lang w:eastAsia="uk-UA"/>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420"/>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r>
      <w:tr w:rsidR="00220A41" w:rsidRPr="007757E4" w:rsidTr="00590A20">
        <w:trPr>
          <w:trHeight w:val="610"/>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spacing w:line="298" w:lineRule="exact"/>
              <w:ind w:left="120"/>
              <w:rPr>
                <w:spacing w:val="4"/>
                <w:lang w:eastAsia="uk-UA"/>
              </w:rPr>
            </w:pPr>
            <w:r w:rsidRPr="007757E4">
              <w:rPr>
                <w:spacing w:val="4"/>
                <w:lang w:eastAsia="uk-UA"/>
              </w:rPr>
              <w:t>Обласний бюджет</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940"/>
              <w:rPr>
                <w:lang w:eastAsia="uk-UA"/>
              </w:rPr>
            </w:pP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400"/>
              <w:rPr>
                <w:lang w:eastAsia="uk-UA"/>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420"/>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r>
      <w:tr w:rsidR="00220A41" w:rsidRPr="007757E4" w:rsidTr="00590A20">
        <w:trPr>
          <w:trHeight w:val="600"/>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spacing w:line="307" w:lineRule="exact"/>
              <w:ind w:left="120"/>
              <w:rPr>
                <w:spacing w:val="4"/>
                <w:lang w:eastAsia="uk-UA"/>
              </w:rPr>
            </w:pPr>
            <w:r w:rsidRPr="007757E4">
              <w:rPr>
                <w:spacing w:val="4"/>
                <w:lang w:eastAsia="uk-UA"/>
              </w:rPr>
              <w:t>Дунаєвецька міська ОТГ</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jc w:val="center"/>
              <w:rPr>
                <w:b/>
                <w:lang w:eastAsia="uk-UA"/>
              </w:rPr>
            </w:pPr>
            <w:r w:rsidRPr="007757E4">
              <w:rPr>
                <w:b/>
                <w:lang w:eastAsia="uk-UA"/>
              </w:rPr>
              <w:t>115,9</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jc w:val="center"/>
              <w:rPr>
                <w:b/>
                <w:lang w:eastAsia="uk-UA"/>
              </w:rPr>
            </w:pPr>
            <w:r w:rsidRPr="007757E4">
              <w:rPr>
                <w:b/>
                <w:lang w:eastAsia="uk-UA"/>
              </w:rPr>
              <w:t>38,0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jc w:val="center"/>
              <w:rPr>
                <w:b/>
                <w:lang w:eastAsia="uk-UA"/>
              </w:rPr>
            </w:pPr>
            <w:r w:rsidRPr="007757E4">
              <w:rPr>
                <w:b/>
                <w:lang w:eastAsia="uk-UA"/>
              </w:rPr>
              <w:t>38,7</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jc w:val="center"/>
              <w:rPr>
                <w:b/>
                <w:lang w:eastAsia="uk-UA"/>
              </w:rPr>
            </w:pPr>
            <w:r w:rsidRPr="007757E4">
              <w:rPr>
                <w:b/>
                <w:lang w:eastAsia="uk-UA"/>
              </w:rPr>
              <w:t>39,2</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r>
      <w:tr w:rsidR="00220A41" w:rsidRPr="007757E4" w:rsidTr="00590A20">
        <w:trPr>
          <w:trHeight w:val="307"/>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120"/>
              <w:rPr>
                <w:spacing w:val="4"/>
                <w:lang w:eastAsia="uk-UA"/>
              </w:rPr>
            </w:pPr>
            <w:r w:rsidRPr="007757E4">
              <w:rPr>
                <w:spacing w:val="4"/>
                <w:lang w:eastAsia="uk-UA"/>
              </w:rPr>
              <w:t>Інші джерела</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r>
      <w:tr w:rsidR="00220A41" w:rsidRPr="007757E4" w:rsidTr="00590A20">
        <w:trPr>
          <w:trHeight w:val="312"/>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ind w:left="120"/>
              <w:rPr>
                <w:spacing w:val="4"/>
                <w:lang w:eastAsia="uk-UA"/>
              </w:rPr>
            </w:pPr>
          </w:p>
          <w:p w:rsidR="00220A41" w:rsidRPr="007757E4" w:rsidRDefault="00220A41" w:rsidP="00590A20">
            <w:pPr>
              <w:rPr>
                <w:spacing w:val="4"/>
                <w:lang w:eastAsia="uk-UA"/>
              </w:rPr>
            </w:pPr>
            <w:r w:rsidRPr="007757E4">
              <w:rPr>
                <w:spacing w:val="4"/>
                <w:lang w:eastAsia="uk-UA"/>
              </w:rPr>
              <w:t xml:space="preserve">  Всього</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jc w:val="center"/>
              <w:rPr>
                <w:b/>
                <w:lang w:eastAsia="uk-UA"/>
              </w:rPr>
            </w:pPr>
            <w:r w:rsidRPr="007757E4">
              <w:rPr>
                <w:b/>
                <w:lang w:eastAsia="uk-UA"/>
              </w:rPr>
              <w:t>115,9</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jc w:val="center"/>
              <w:rPr>
                <w:b/>
                <w:lang w:eastAsia="uk-UA"/>
              </w:rPr>
            </w:pPr>
            <w:r w:rsidRPr="007757E4">
              <w:rPr>
                <w:b/>
                <w:lang w:eastAsia="uk-UA"/>
              </w:rPr>
              <w:t>38,0</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jc w:val="center"/>
              <w:rPr>
                <w:b/>
                <w:lang w:eastAsia="uk-UA"/>
              </w:rPr>
            </w:pPr>
            <w:r w:rsidRPr="007757E4">
              <w:rPr>
                <w:b/>
                <w:lang w:eastAsia="uk-UA"/>
              </w:rPr>
              <w:t>38,7</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20A41" w:rsidRPr="007757E4" w:rsidRDefault="00220A41" w:rsidP="00590A20">
            <w:pPr>
              <w:jc w:val="center"/>
              <w:rPr>
                <w:b/>
                <w:lang w:eastAsia="uk-UA"/>
              </w:rPr>
            </w:pPr>
            <w:r w:rsidRPr="007757E4">
              <w:rPr>
                <w:b/>
                <w:lang w:eastAsia="uk-UA"/>
              </w:rPr>
              <w:t>39,2</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20A41" w:rsidRPr="007757E4" w:rsidRDefault="00220A41" w:rsidP="00590A20">
            <w:pPr>
              <w:rPr>
                <w:lang w:eastAsia="uk-UA"/>
              </w:rPr>
            </w:pPr>
          </w:p>
        </w:tc>
      </w:tr>
    </w:tbl>
    <w:p w:rsidR="00220A41" w:rsidRPr="007757E4" w:rsidRDefault="00220A41" w:rsidP="00220A41">
      <w:pPr>
        <w:shd w:val="clear" w:color="auto" w:fill="FFFFFF"/>
        <w:tabs>
          <w:tab w:val="left" w:pos="3165"/>
        </w:tabs>
        <w:spacing w:after="135" w:line="270" w:lineRule="atLeast"/>
        <w:rPr>
          <w:b/>
          <w:bCs/>
          <w:lang w:eastAsia="uk-UA"/>
        </w:rPr>
      </w:pPr>
      <w:r w:rsidRPr="007757E4">
        <w:rPr>
          <w:b/>
          <w:bCs/>
          <w:lang w:eastAsia="uk-UA"/>
        </w:rPr>
        <w:tab/>
      </w:r>
    </w:p>
    <w:p w:rsidR="00220A41" w:rsidRDefault="00220A41" w:rsidP="00220A41">
      <w:pPr>
        <w:rPr>
          <w:bCs/>
          <w:lang w:eastAsia="uk-UA"/>
        </w:rPr>
      </w:pPr>
      <w:r>
        <w:rPr>
          <w:bCs/>
          <w:lang w:eastAsia="uk-UA"/>
        </w:rPr>
        <w:br w:type="page"/>
      </w:r>
    </w:p>
    <w:p w:rsidR="00220A41" w:rsidRPr="007757E4" w:rsidRDefault="00220A41" w:rsidP="00220A41">
      <w:pPr>
        <w:shd w:val="clear" w:color="auto" w:fill="FFFFFF"/>
        <w:spacing w:line="270" w:lineRule="atLeast"/>
        <w:jc w:val="right"/>
        <w:rPr>
          <w:bCs/>
          <w:lang w:eastAsia="uk-UA"/>
        </w:rPr>
      </w:pPr>
      <w:r w:rsidRPr="007757E4">
        <w:rPr>
          <w:bCs/>
          <w:lang w:eastAsia="uk-UA"/>
        </w:rPr>
        <w:lastRenderedPageBreak/>
        <w:t>Додаток №5</w:t>
      </w:r>
    </w:p>
    <w:p w:rsidR="00220A41" w:rsidRPr="007757E4" w:rsidRDefault="00220A41" w:rsidP="00220A41">
      <w:pPr>
        <w:shd w:val="clear" w:color="auto" w:fill="FFFFFF"/>
        <w:spacing w:line="270" w:lineRule="atLeast"/>
        <w:jc w:val="right"/>
        <w:rPr>
          <w:bCs/>
          <w:lang w:eastAsia="uk-UA"/>
        </w:rPr>
      </w:pPr>
      <w:r w:rsidRPr="007757E4">
        <w:rPr>
          <w:bCs/>
          <w:lang w:eastAsia="uk-UA"/>
        </w:rPr>
        <w:t xml:space="preserve"> для фінансового</w:t>
      </w:r>
    </w:p>
    <w:p w:rsidR="00220A41" w:rsidRPr="007757E4" w:rsidRDefault="00220A41" w:rsidP="00220A41">
      <w:pPr>
        <w:shd w:val="clear" w:color="auto" w:fill="FFFFFF"/>
        <w:spacing w:line="270" w:lineRule="atLeast"/>
        <w:jc w:val="right"/>
        <w:rPr>
          <w:bCs/>
          <w:lang w:eastAsia="uk-UA"/>
        </w:rPr>
      </w:pPr>
      <w:r w:rsidRPr="007757E4">
        <w:rPr>
          <w:bCs/>
          <w:lang w:eastAsia="uk-UA"/>
        </w:rPr>
        <w:t xml:space="preserve"> забезпечення протиепізоотичної</w:t>
      </w:r>
    </w:p>
    <w:p w:rsidR="00220A41" w:rsidRPr="007757E4" w:rsidRDefault="00220A41" w:rsidP="00220A41">
      <w:pPr>
        <w:shd w:val="clear" w:color="auto" w:fill="FFFFFF"/>
        <w:spacing w:line="270" w:lineRule="atLeast"/>
        <w:jc w:val="right"/>
        <w:rPr>
          <w:bCs/>
          <w:lang w:eastAsia="uk-UA"/>
        </w:rPr>
      </w:pPr>
      <w:r w:rsidRPr="007757E4">
        <w:rPr>
          <w:bCs/>
          <w:lang w:eastAsia="uk-UA"/>
        </w:rPr>
        <w:t xml:space="preserve"> програми по Дунаєвецькій міській ОТГ</w:t>
      </w:r>
    </w:p>
    <w:p w:rsidR="00220A41" w:rsidRPr="007757E4" w:rsidRDefault="00220A41" w:rsidP="00220A41">
      <w:pPr>
        <w:shd w:val="clear" w:color="auto" w:fill="FFFFFF"/>
        <w:spacing w:line="270" w:lineRule="atLeast"/>
        <w:jc w:val="right"/>
        <w:rPr>
          <w:bCs/>
          <w:lang w:eastAsia="uk-UA"/>
        </w:rPr>
      </w:pPr>
      <w:r w:rsidRPr="007757E4">
        <w:rPr>
          <w:bCs/>
          <w:lang w:eastAsia="uk-UA"/>
        </w:rPr>
        <w:t xml:space="preserve">на 2018-2020 роки </w:t>
      </w:r>
    </w:p>
    <w:p w:rsidR="00220A41" w:rsidRPr="007757E4" w:rsidRDefault="00220A41" w:rsidP="00220A41">
      <w:pPr>
        <w:shd w:val="clear" w:color="auto" w:fill="FFFFFF"/>
        <w:spacing w:line="270" w:lineRule="atLeast"/>
        <w:jc w:val="right"/>
        <w:rPr>
          <w:bCs/>
          <w:lang w:eastAsia="uk-UA"/>
        </w:rPr>
      </w:pPr>
    </w:p>
    <w:p w:rsidR="00220A41" w:rsidRPr="007757E4" w:rsidRDefault="00220A41" w:rsidP="00220A41">
      <w:pPr>
        <w:shd w:val="clear" w:color="auto" w:fill="FFFFFF"/>
        <w:spacing w:line="270" w:lineRule="atLeast"/>
        <w:jc w:val="right"/>
        <w:rPr>
          <w:lang w:eastAsia="uk-UA"/>
        </w:rPr>
      </w:pPr>
    </w:p>
    <w:tbl>
      <w:tblPr>
        <w:tblW w:w="96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722"/>
        <w:gridCol w:w="5241"/>
        <w:gridCol w:w="1017"/>
        <w:gridCol w:w="940"/>
        <w:gridCol w:w="940"/>
        <w:gridCol w:w="809"/>
      </w:tblGrid>
      <w:tr w:rsidR="00220A41" w:rsidRPr="007757E4" w:rsidTr="00590A20">
        <w:tc>
          <w:tcPr>
            <w:tcW w:w="722"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w:t>
            </w:r>
          </w:p>
          <w:p w:rsidR="00220A41" w:rsidRPr="007757E4" w:rsidRDefault="00220A41" w:rsidP="00590A20">
            <w:pPr>
              <w:spacing w:after="135" w:line="270" w:lineRule="atLeast"/>
              <w:rPr>
                <w:lang w:eastAsia="uk-UA"/>
              </w:rPr>
            </w:pPr>
            <w:r w:rsidRPr="007757E4">
              <w:rPr>
                <w:b/>
                <w:bCs/>
                <w:lang w:eastAsia="uk-UA"/>
              </w:rPr>
              <w:t>з/п</w:t>
            </w:r>
          </w:p>
        </w:tc>
        <w:tc>
          <w:tcPr>
            <w:tcW w:w="524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b/>
                <w:bCs/>
                <w:lang w:eastAsia="uk-UA"/>
              </w:rPr>
              <w:t>Заходи щодо виконання Програми</w:t>
            </w:r>
          </w:p>
          <w:p w:rsidR="00220A41" w:rsidRPr="007757E4" w:rsidRDefault="00220A41" w:rsidP="00590A20">
            <w:pPr>
              <w:spacing w:after="135" w:line="270" w:lineRule="atLeast"/>
              <w:rPr>
                <w:lang w:eastAsia="uk-UA"/>
              </w:rPr>
            </w:pPr>
            <w:r w:rsidRPr="007757E4">
              <w:rPr>
                <w:b/>
                <w:bCs/>
                <w:lang w:eastAsia="uk-UA"/>
              </w:rPr>
              <w:t> </w:t>
            </w:r>
          </w:p>
        </w:tc>
        <w:tc>
          <w:tcPr>
            <w:tcW w:w="1017"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b/>
                <w:bCs/>
                <w:lang w:eastAsia="uk-UA"/>
              </w:rPr>
              <w:t>Всього</w:t>
            </w:r>
          </w:p>
        </w:tc>
        <w:tc>
          <w:tcPr>
            <w:tcW w:w="94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b/>
                <w:bCs/>
                <w:lang w:eastAsia="uk-UA"/>
              </w:rPr>
            </w:pPr>
          </w:p>
          <w:p w:rsidR="00220A41" w:rsidRPr="007757E4" w:rsidRDefault="00220A41" w:rsidP="00590A20">
            <w:pPr>
              <w:spacing w:after="135" w:line="270" w:lineRule="atLeast"/>
              <w:jc w:val="center"/>
              <w:rPr>
                <w:lang w:eastAsia="uk-UA"/>
              </w:rPr>
            </w:pPr>
            <w:r w:rsidRPr="007757E4">
              <w:rPr>
                <w:b/>
                <w:bCs/>
                <w:lang w:eastAsia="uk-UA"/>
              </w:rPr>
              <w:t>2018</w:t>
            </w:r>
          </w:p>
        </w:tc>
        <w:tc>
          <w:tcPr>
            <w:tcW w:w="94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b/>
                <w:bCs/>
                <w:lang w:eastAsia="uk-UA"/>
              </w:rPr>
            </w:pPr>
          </w:p>
          <w:p w:rsidR="00220A41" w:rsidRPr="007757E4" w:rsidRDefault="00220A41" w:rsidP="00590A20">
            <w:pPr>
              <w:spacing w:after="135" w:line="270" w:lineRule="atLeast"/>
              <w:jc w:val="center"/>
              <w:rPr>
                <w:lang w:eastAsia="uk-UA"/>
              </w:rPr>
            </w:pPr>
            <w:r w:rsidRPr="007757E4">
              <w:rPr>
                <w:b/>
                <w:bCs/>
                <w:lang w:eastAsia="uk-UA"/>
              </w:rPr>
              <w:t>2019</w:t>
            </w:r>
          </w:p>
        </w:tc>
        <w:tc>
          <w:tcPr>
            <w:tcW w:w="809" w:type="dxa"/>
            <w:tcBorders>
              <w:top w:val="outset" w:sz="6" w:space="0" w:color="auto"/>
              <w:left w:val="outset" w:sz="6" w:space="0" w:color="auto"/>
              <w:bottom w:val="outset" w:sz="6" w:space="0" w:color="auto"/>
            </w:tcBorders>
          </w:tcPr>
          <w:p w:rsidR="00220A41" w:rsidRPr="007757E4" w:rsidRDefault="00220A41" w:rsidP="00590A20">
            <w:pPr>
              <w:spacing w:after="135" w:line="270" w:lineRule="atLeast"/>
              <w:jc w:val="center"/>
              <w:rPr>
                <w:b/>
                <w:bCs/>
                <w:lang w:eastAsia="uk-UA"/>
              </w:rPr>
            </w:pPr>
          </w:p>
          <w:p w:rsidR="00220A41" w:rsidRPr="007757E4" w:rsidRDefault="00220A41" w:rsidP="00590A20">
            <w:pPr>
              <w:spacing w:after="135" w:line="270" w:lineRule="atLeast"/>
              <w:jc w:val="center"/>
              <w:rPr>
                <w:b/>
                <w:bCs/>
                <w:lang w:eastAsia="uk-UA"/>
              </w:rPr>
            </w:pPr>
            <w:r w:rsidRPr="007757E4">
              <w:rPr>
                <w:b/>
                <w:bCs/>
                <w:lang w:eastAsia="uk-UA"/>
              </w:rPr>
              <w:t>2020</w:t>
            </w:r>
          </w:p>
        </w:tc>
      </w:tr>
      <w:tr w:rsidR="00220A41" w:rsidRPr="007757E4" w:rsidTr="00590A20">
        <w:tc>
          <w:tcPr>
            <w:tcW w:w="722" w:type="dxa"/>
            <w:tcBorders>
              <w:top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p>
        </w:tc>
        <w:tc>
          <w:tcPr>
            <w:tcW w:w="5241"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rPr>
                <w:lang w:eastAsia="uk-UA"/>
              </w:rPr>
            </w:pPr>
            <w:r w:rsidRPr="007757E4">
              <w:rPr>
                <w:lang w:eastAsia="uk-UA"/>
              </w:rPr>
              <w:t>Для забезпечення виконання протиепізоотичної</w:t>
            </w:r>
          </w:p>
          <w:p w:rsidR="00220A41" w:rsidRPr="007757E4" w:rsidRDefault="00220A41" w:rsidP="00590A20">
            <w:pPr>
              <w:spacing w:after="135" w:line="270" w:lineRule="atLeast"/>
              <w:rPr>
                <w:lang w:eastAsia="uk-UA"/>
              </w:rPr>
            </w:pPr>
            <w:r w:rsidRPr="007757E4">
              <w:rPr>
                <w:lang w:eastAsia="uk-UA"/>
              </w:rPr>
              <w:t>програми захисту життя і здоров’я</w:t>
            </w:r>
          </w:p>
          <w:p w:rsidR="00220A41" w:rsidRPr="007757E4" w:rsidRDefault="00220A41" w:rsidP="00590A20">
            <w:pPr>
              <w:spacing w:after="135" w:line="270" w:lineRule="atLeast"/>
              <w:rPr>
                <w:lang w:eastAsia="uk-UA"/>
              </w:rPr>
            </w:pPr>
            <w:r w:rsidRPr="007757E4">
              <w:rPr>
                <w:lang w:eastAsia="uk-UA"/>
              </w:rPr>
              <w:t>тварин від інфекційних, інвазійних та</w:t>
            </w:r>
          </w:p>
          <w:p w:rsidR="00220A41" w:rsidRPr="007757E4" w:rsidRDefault="00220A41" w:rsidP="00590A20">
            <w:pPr>
              <w:spacing w:after="135" w:line="270" w:lineRule="atLeast"/>
              <w:rPr>
                <w:lang w:eastAsia="uk-UA"/>
              </w:rPr>
            </w:pPr>
            <w:r w:rsidRPr="007757E4">
              <w:rPr>
                <w:lang w:eastAsia="uk-UA"/>
              </w:rPr>
              <w:t>зооантропонозних захворювань по</w:t>
            </w:r>
          </w:p>
          <w:p w:rsidR="00220A41" w:rsidRPr="007757E4" w:rsidRDefault="00220A41" w:rsidP="00590A20">
            <w:pPr>
              <w:spacing w:after="135" w:line="270" w:lineRule="atLeast"/>
              <w:rPr>
                <w:lang w:eastAsia="uk-UA"/>
              </w:rPr>
            </w:pPr>
            <w:r w:rsidRPr="007757E4">
              <w:rPr>
                <w:spacing w:val="4"/>
                <w:lang w:eastAsia="uk-UA"/>
              </w:rPr>
              <w:t>Дунаєвецькі міські ОТГ</w:t>
            </w:r>
            <w:r w:rsidRPr="007757E4">
              <w:rPr>
                <w:lang w:eastAsia="uk-UA"/>
              </w:rPr>
              <w:t xml:space="preserve"> на 2018 – 2020 роки </w:t>
            </w:r>
          </w:p>
        </w:tc>
        <w:tc>
          <w:tcPr>
            <w:tcW w:w="1017"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lang w:eastAsia="uk-UA"/>
              </w:rPr>
            </w:pPr>
            <w:r w:rsidRPr="007757E4">
              <w:rPr>
                <w:b/>
                <w:bCs/>
                <w:lang w:eastAsia="uk-UA"/>
              </w:rPr>
              <w:t>302,8</w:t>
            </w:r>
          </w:p>
        </w:tc>
        <w:tc>
          <w:tcPr>
            <w:tcW w:w="94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b/>
                <w:lang w:eastAsia="uk-UA"/>
              </w:rPr>
            </w:pPr>
            <w:r w:rsidRPr="007757E4">
              <w:rPr>
                <w:b/>
                <w:lang w:eastAsia="uk-UA"/>
              </w:rPr>
              <w:t>94,5</w:t>
            </w:r>
          </w:p>
        </w:tc>
        <w:tc>
          <w:tcPr>
            <w:tcW w:w="940" w:type="dxa"/>
            <w:tcBorders>
              <w:top w:val="outset" w:sz="6" w:space="0" w:color="auto"/>
              <w:left w:val="outset" w:sz="6" w:space="0" w:color="auto"/>
              <w:bottom w:val="outset" w:sz="6" w:space="0" w:color="auto"/>
              <w:right w:val="outset" w:sz="6" w:space="0" w:color="auto"/>
            </w:tcBorders>
            <w:vAlign w:val="center"/>
          </w:tcPr>
          <w:p w:rsidR="00220A41" w:rsidRPr="007757E4" w:rsidRDefault="00220A41" w:rsidP="00590A20">
            <w:pPr>
              <w:spacing w:after="135" w:line="270" w:lineRule="atLeast"/>
              <w:jc w:val="center"/>
              <w:rPr>
                <w:b/>
                <w:lang w:eastAsia="uk-UA"/>
              </w:rPr>
            </w:pPr>
            <w:r w:rsidRPr="007757E4">
              <w:rPr>
                <w:b/>
                <w:lang w:eastAsia="uk-UA"/>
              </w:rPr>
              <w:t>100,8</w:t>
            </w:r>
          </w:p>
        </w:tc>
        <w:tc>
          <w:tcPr>
            <w:tcW w:w="809" w:type="dxa"/>
            <w:tcBorders>
              <w:top w:val="outset" w:sz="6" w:space="0" w:color="auto"/>
              <w:left w:val="outset" w:sz="6" w:space="0" w:color="auto"/>
              <w:bottom w:val="outset" w:sz="6" w:space="0" w:color="auto"/>
            </w:tcBorders>
          </w:tcPr>
          <w:p w:rsidR="00220A41" w:rsidRPr="007757E4" w:rsidRDefault="00220A41" w:rsidP="00590A20">
            <w:pPr>
              <w:spacing w:after="135" w:line="270" w:lineRule="atLeast"/>
              <w:jc w:val="center"/>
              <w:rPr>
                <w:b/>
                <w:lang w:eastAsia="uk-UA"/>
              </w:rPr>
            </w:pPr>
          </w:p>
          <w:p w:rsidR="00220A41" w:rsidRPr="007757E4" w:rsidRDefault="00220A41" w:rsidP="00590A20">
            <w:pPr>
              <w:spacing w:after="135" w:line="270" w:lineRule="atLeast"/>
              <w:jc w:val="center"/>
              <w:rPr>
                <w:b/>
                <w:lang w:eastAsia="uk-UA"/>
              </w:rPr>
            </w:pPr>
          </w:p>
          <w:p w:rsidR="00220A41" w:rsidRPr="007757E4" w:rsidRDefault="00220A41" w:rsidP="00590A20">
            <w:pPr>
              <w:spacing w:after="135" w:line="270" w:lineRule="atLeast"/>
              <w:rPr>
                <w:b/>
                <w:lang w:eastAsia="uk-UA"/>
              </w:rPr>
            </w:pPr>
            <w:r w:rsidRPr="007757E4">
              <w:rPr>
                <w:b/>
                <w:lang w:eastAsia="uk-UA"/>
              </w:rPr>
              <w:t>107,5</w:t>
            </w:r>
          </w:p>
        </w:tc>
      </w:tr>
    </w:tbl>
    <w:p w:rsidR="00220A41" w:rsidRPr="007757E4" w:rsidRDefault="00220A41" w:rsidP="00220A41">
      <w:pPr>
        <w:shd w:val="clear" w:color="auto" w:fill="FFFFFF"/>
        <w:spacing w:after="135" w:line="270" w:lineRule="atLeast"/>
        <w:rPr>
          <w:lang w:eastAsia="uk-UA"/>
        </w:rPr>
      </w:pPr>
    </w:p>
    <w:p w:rsidR="00220A41" w:rsidRPr="007757E4" w:rsidRDefault="00220A41" w:rsidP="00220A41">
      <w:pPr>
        <w:numPr>
          <w:ilvl w:val="0"/>
          <w:numId w:val="9"/>
        </w:numPr>
        <w:shd w:val="clear" w:color="auto" w:fill="FFFFFF"/>
        <w:spacing w:before="100" w:beforeAutospacing="1" w:after="100" w:afterAutospacing="1" w:line="270" w:lineRule="atLeast"/>
        <w:ind w:left="375"/>
        <w:jc w:val="center"/>
        <w:rPr>
          <w:lang w:eastAsia="uk-UA"/>
        </w:rPr>
      </w:pPr>
      <w:r w:rsidRPr="007757E4">
        <w:rPr>
          <w:b/>
          <w:bCs/>
          <w:lang w:eastAsia="uk-UA"/>
        </w:rPr>
        <w:t>Організація управління та контролю за ходом виконання Програми</w:t>
      </w:r>
    </w:p>
    <w:p w:rsidR="00220A41" w:rsidRPr="007757E4" w:rsidRDefault="00220A41" w:rsidP="00220A41">
      <w:pPr>
        <w:shd w:val="clear" w:color="auto" w:fill="FFFFFF"/>
        <w:spacing w:after="135" w:line="270" w:lineRule="atLeast"/>
        <w:ind w:firstLine="709"/>
        <w:jc w:val="both"/>
        <w:rPr>
          <w:lang w:eastAsia="uk-UA"/>
        </w:rPr>
      </w:pPr>
      <w:r w:rsidRPr="007757E4">
        <w:rPr>
          <w:b/>
          <w:bCs/>
          <w:lang w:eastAsia="uk-UA"/>
        </w:rPr>
        <w:t> </w:t>
      </w:r>
      <w:r w:rsidRPr="007757E4">
        <w:rPr>
          <w:lang w:eastAsia="uk-UA"/>
        </w:rPr>
        <w:t xml:space="preserve">Контроль за виконанням Програми покласти на постійні комісії </w:t>
      </w:r>
      <w:r w:rsidRPr="007757E4">
        <w:t>по Дунаєвецькій міській ОТГ</w:t>
      </w:r>
      <w:r w:rsidRPr="007757E4">
        <w:rPr>
          <w:lang w:eastAsia="uk-UA"/>
        </w:rPr>
        <w:t xml:space="preserve"> з питань бюджету, фінансів і цін, соціально-економічного розвитку регіону, малого та середнього бізнесу , управління майном та з питань аграрної політики і земельних відносин, екології та раціонального природокористування Ініціатором, організатором та відповідальним виконавцем Програми є Дунаєвецьке районне управління Головного управління Держпродспоживслужби в Хмельницькій області</w:t>
      </w:r>
      <w:r w:rsidRPr="007757E4">
        <w:rPr>
          <w:b/>
          <w:bCs/>
          <w:lang w:eastAsia="uk-UA"/>
        </w:rPr>
        <w:t> </w:t>
      </w:r>
    </w:p>
    <w:p w:rsidR="00220A41" w:rsidRPr="007757E4" w:rsidRDefault="00220A41" w:rsidP="00220A41">
      <w:pPr>
        <w:numPr>
          <w:ilvl w:val="0"/>
          <w:numId w:val="10"/>
        </w:numPr>
        <w:shd w:val="clear" w:color="auto" w:fill="FFFFFF"/>
        <w:spacing w:before="100" w:beforeAutospacing="1" w:after="100" w:afterAutospacing="1" w:line="270" w:lineRule="atLeast"/>
        <w:ind w:left="375"/>
        <w:jc w:val="center"/>
        <w:rPr>
          <w:lang w:eastAsia="uk-UA"/>
        </w:rPr>
      </w:pPr>
      <w:r w:rsidRPr="007757E4">
        <w:rPr>
          <w:b/>
          <w:bCs/>
          <w:lang w:eastAsia="uk-UA"/>
        </w:rPr>
        <w:t>Очікувані результати виконання Програми</w:t>
      </w:r>
    </w:p>
    <w:p w:rsidR="00220A41" w:rsidRPr="007757E4" w:rsidRDefault="00220A41" w:rsidP="00220A41">
      <w:pPr>
        <w:shd w:val="clear" w:color="auto" w:fill="FFFFFF"/>
        <w:spacing w:after="135" w:line="270" w:lineRule="atLeast"/>
        <w:rPr>
          <w:lang w:eastAsia="uk-UA"/>
        </w:rPr>
      </w:pPr>
      <w:r w:rsidRPr="007757E4">
        <w:rPr>
          <w:lang w:eastAsia="uk-UA"/>
        </w:rPr>
        <w:t> У результаті виконання Програми очікується:</w:t>
      </w:r>
    </w:p>
    <w:p w:rsidR="00220A41" w:rsidRPr="007757E4" w:rsidRDefault="00220A41" w:rsidP="00220A41">
      <w:pPr>
        <w:numPr>
          <w:ilvl w:val="0"/>
          <w:numId w:val="11"/>
        </w:numPr>
        <w:shd w:val="clear" w:color="auto" w:fill="FFFFFF"/>
        <w:spacing w:before="100" w:beforeAutospacing="1" w:after="100" w:afterAutospacing="1" w:line="270" w:lineRule="atLeast"/>
        <w:ind w:left="375"/>
        <w:rPr>
          <w:lang w:eastAsia="uk-UA"/>
        </w:rPr>
      </w:pPr>
      <w:r w:rsidRPr="007757E4">
        <w:rPr>
          <w:lang w:eastAsia="uk-UA"/>
        </w:rPr>
        <w:t>Забезпечення виконання протиепізоотичних заходів в районі по особливо небезпечним захворюванням тварин і птиці.</w:t>
      </w:r>
    </w:p>
    <w:p w:rsidR="00220A41" w:rsidRPr="007757E4" w:rsidRDefault="00220A41" w:rsidP="00220A41">
      <w:pPr>
        <w:numPr>
          <w:ilvl w:val="0"/>
          <w:numId w:val="11"/>
        </w:numPr>
        <w:shd w:val="clear" w:color="auto" w:fill="FFFFFF"/>
        <w:spacing w:before="100" w:beforeAutospacing="1" w:after="100" w:afterAutospacing="1" w:line="270" w:lineRule="atLeast"/>
        <w:ind w:left="375"/>
        <w:rPr>
          <w:lang w:eastAsia="uk-UA"/>
        </w:rPr>
      </w:pPr>
      <w:r w:rsidRPr="007757E4">
        <w:rPr>
          <w:lang w:eastAsia="uk-UA"/>
        </w:rPr>
        <w:t>Забезпечення контролю за безпечністю та якістю харчових продуктів тваринного походження та інших об’єктів ветеринарно-санітарного контролю і нагляду.</w:t>
      </w:r>
    </w:p>
    <w:p w:rsidR="00220A41" w:rsidRPr="007757E4" w:rsidRDefault="00220A41" w:rsidP="00220A41">
      <w:pPr>
        <w:numPr>
          <w:ilvl w:val="0"/>
          <w:numId w:val="11"/>
        </w:numPr>
        <w:shd w:val="clear" w:color="auto" w:fill="FFFFFF"/>
        <w:spacing w:before="100" w:beforeAutospacing="1" w:after="100" w:afterAutospacing="1" w:line="270" w:lineRule="atLeast"/>
        <w:ind w:left="375"/>
        <w:rPr>
          <w:lang w:eastAsia="uk-UA"/>
        </w:rPr>
      </w:pPr>
      <w:r w:rsidRPr="007757E4">
        <w:rPr>
          <w:lang w:eastAsia="uk-UA"/>
        </w:rPr>
        <w:t>Забезпечення якісного ветеринарного обслуговування тварин господарств різних форм власності та приватного сектору.</w:t>
      </w:r>
    </w:p>
    <w:p w:rsidR="00220A41" w:rsidRPr="007757E4" w:rsidRDefault="00220A41" w:rsidP="00220A41">
      <w:pPr>
        <w:numPr>
          <w:ilvl w:val="0"/>
          <w:numId w:val="11"/>
        </w:numPr>
        <w:shd w:val="clear" w:color="auto" w:fill="FFFFFF"/>
        <w:spacing w:before="100" w:beforeAutospacing="1" w:after="100" w:afterAutospacing="1" w:line="270" w:lineRule="atLeast"/>
        <w:ind w:left="375"/>
        <w:rPr>
          <w:lang w:eastAsia="uk-UA"/>
        </w:rPr>
      </w:pPr>
      <w:r w:rsidRPr="007757E4">
        <w:rPr>
          <w:lang w:eastAsia="uk-UA"/>
        </w:rPr>
        <w:t>Забезпечення проведення заходів з ідентифікації тварин.</w:t>
      </w:r>
    </w:p>
    <w:p w:rsidR="00220A41" w:rsidRDefault="00220A41" w:rsidP="00220A41">
      <w:pPr>
        <w:numPr>
          <w:ilvl w:val="0"/>
          <w:numId w:val="11"/>
        </w:numPr>
        <w:shd w:val="clear" w:color="auto" w:fill="FFFFFF"/>
        <w:ind w:left="0"/>
        <w:rPr>
          <w:sz w:val="28"/>
          <w:szCs w:val="28"/>
          <w:lang w:eastAsia="uk-UA"/>
        </w:rPr>
      </w:pPr>
      <w:r w:rsidRPr="007757E4">
        <w:rPr>
          <w:lang w:eastAsia="uk-UA"/>
        </w:rPr>
        <w:t>Забезпечення надання адміністративних послу</w:t>
      </w:r>
      <w:r w:rsidRPr="007757E4">
        <w:rPr>
          <w:sz w:val="28"/>
          <w:szCs w:val="28"/>
          <w:lang w:eastAsia="uk-UA"/>
        </w:rPr>
        <w:t>г.</w:t>
      </w:r>
    </w:p>
    <w:p w:rsidR="00220A41" w:rsidRDefault="00220A41" w:rsidP="00220A41">
      <w:pPr>
        <w:shd w:val="clear" w:color="auto" w:fill="FFFFFF"/>
        <w:rPr>
          <w:sz w:val="28"/>
          <w:szCs w:val="28"/>
          <w:lang w:eastAsia="uk-UA"/>
        </w:rPr>
      </w:pPr>
    </w:p>
    <w:p w:rsidR="00220A41" w:rsidRDefault="00220A41" w:rsidP="00220A41">
      <w:pPr>
        <w:shd w:val="clear" w:color="auto" w:fill="FFFFFF"/>
        <w:rPr>
          <w:sz w:val="28"/>
          <w:szCs w:val="28"/>
          <w:lang w:eastAsia="uk-UA"/>
        </w:rPr>
      </w:pPr>
    </w:p>
    <w:p w:rsidR="00220A41" w:rsidRPr="007757E4" w:rsidRDefault="00220A41" w:rsidP="00220A41">
      <w:pPr>
        <w:shd w:val="clear" w:color="auto" w:fill="FFFFFF"/>
        <w:rPr>
          <w:lang w:eastAsia="uk-UA"/>
        </w:rPr>
      </w:pPr>
    </w:p>
    <w:p w:rsidR="00220A41" w:rsidRPr="007757E4" w:rsidRDefault="00220A41" w:rsidP="00220A41">
      <w:pPr>
        <w:shd w:val="clear" w:color="auto" w:fill="FFFFFF"/>
        <w:tabs>
          <w:tab w:val="left" w:pos="7088"/>
        </w:tabs>
        <w:rPr>
          <w:lang w:eastAsia="uk-UA"/>
        </w:rPr>
      </w:pPr>
      <w:r w:rsidRPr="007757E4">
        <w:rPr>
          <w:lang w:eastAsia="uk-UA"/>
        </w:rPr>
        <w:t xml:space="preserve">Секретар міської ради                     </w:t>
      </w:r>
      <w:r>
        <w:rPr>
          <w:lang w:eastAsia="uk-UA"/>
        </w:rPr>
        <w:t xml:space="preserve">                               </w:t>
      </w:r>
      <w:r w:rsidRPr="007757E4">
        <w:rPr>
          <w:lang w:eastAsia="uk-UA"/>
        </w:rPr>
        <w:t xml:space="preserve">                            М.Островський</w:t>
      </w:r>
    </w:p>
    <w:p w:rsidR="0022014A" w:rsidRPr="00950DD1" w:rsidRDefault="0022014A">
      <w:pPr>
        <w:rPr>
          <w:lang w:val="en-US"/>
        </w:rPr>
      </w:pPr>
      <w:bookmarkStart w:id="0" w:name="_GoBack"/>
      <w:bookmarkEnd w:id="0"/>
    </w:p>
    <w:sectPr w:rsidR="0022014A" w:rsidRPr="00950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8FD"/>
    <w:multiLevelType w:val="multilevel"/>
    <w:tmpl w:val="161A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16DDD"/>
    <w:multiLevelType w:val="multilevel"/>
    <w:tmpl w:val="2F0C37A2"/>
    <w:lvl w:ilvl="0">
      <w:start w:val="1"/>
      <w:numFmt w:val="bullet"/>
      <w:lvlText w:val="-"/>
      <w:lvlJc w:val="left"/>
      <w:rPr>
        <w:rFonts w:ascii="Times New Roman" w:eastAsia="Times New Roman" w:hAnsi="Times New Roman"/>
        <w:b w:val="0"/>
        <w:i w:val="0"/>
        <w:smallCaps w:val="0"/>
        <w:strike w:val="0"/>
        <w:color w:val="000000"/>
        <w:spacing w:val="4"/>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E177532"/>
    <w:multiLevelType w:val="multilevel"/>
    <w:tmpl w:val="2F0C37A2"/>
    <w:lvl w:ilvl="0">
      <w:start w:val="1"/>
      <w:numFmt w:val="bullet"/>
      <w:lvlText w:val="-"/>
      <w:lvlJc w:val="left"/>
      <w:rPr>
        <w:rFonts w:ascii="Times New Roman" w:eastAsia="Times New Roman" w:hAnsi="Times New Roman"/>
        <w:b w:val="0"/>
        <w:i w:val="0"/>
        <w:smallCaps w:val="0"/>
        <w:strike w:val="0"/>
        <w:color w:val="000000"/>
        <w:spacing w:val="4"/>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3157AF2"/>
    <w:multiLevelType w:val="multilevel"/>
    <w:tmpl w:val="DDACB804"/>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D2E4005"/>
    <w:multiLevelType w:val="multilevel"/>
    <w:tmpl w:val="9F4CD29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91035EB"/>
    <w:multiLevelType w:val="multilevel"/>
    <w:tmpl w:val="90CA37A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A606268"/>
    <w:multiLevelType w:val="multilevel"/>
    <w:tmpl w:val="08C272A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D7D4CA3"/>
    <w:multiLevelType w:val="multilevel"/>
    <w:tmpl w:val="BEEE41B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6063B16"/>
    <w:multiLevelType w:val="multilevel"/>
    <w:tmpl w:val="F1BA0FB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A546140"/>
    <w:multiLevelType w:val="multilevel"/>
    <w:tmpl w:val="1EE222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FA022A1"/>
    <w:multiLevelType w:val="multilevel"/>
    <w:tmpl w:val="725A5D5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830FD0"/>
    <w:multiLevelType w:val="multilevel"/>
    <w:tmpl w:val="8EC005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E083E27"/>
    <w:multiLevelType w:val="multilevel"/>
    <w:tmpl w:val="487A04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2"/>
  </w:num>
  <w:num w:numId="3">
    <w:abstractNumId w:val="9"/>
  </w:num>
  <w:num w:numId="4">
    <w:abstractNumId w:val="10"/>
  </w:num>
  <w:num w:numId="5">
    <w:abstractNumId w:val="6"/>
  </w:num>
  <w:num w:numId="6">
    <w:abstractNumId w:val="7"/>
  </w:num>
  <w:num w:numId="7">
    <w:abstractNumId w:val="4"/>
  </w:num>
  <w:num w:numId="8">
    <w:abstractNumId w:val="5"/>
  </w:num>
  <w:num w:numId="9">
    <w:abstractNumId w:val="8"/>
  </w:num>
  <w:num w:numId="10">
    <w:abstractNumId w:val="3"/>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8D"/>
    <w:rsid w:val="0022014A"/>
    <w:rsid w:val="00220A41"/>
    <w:rsid w:val="00950DD1"/>
    <w:rsid w:val="00A0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DD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qFormat/>
    <w:rsid w:val="00220A41"/>
    <w:pPr>
      <w:spacing w:before="180" w:after="180" w:line="360" w:lineRule="atLeast"/>
      <w:outlineLvl w:val="1"/>
    </w:pPr>
    <w:rPr>
      <w:rFonts w:ascii="Open Sans" w:eastAsia="Calibri" w:hAnsi="Open Sans"/>
      <w:b/>
      <w:bCs/>
      <w:sz w:val="33"/>
      <w:szCs w:val="33"/>
      <w:lang w:eastAsia="uk-UA"/>
    </w:rPr>
  </w:style>
  <w:style w:type="paragraph" w:styleId="5">
    <w:name w:val="heading 5"/>
    <w:basedOn w:val="a"/>
    <w:next w:val="a"/>
    <w:link w:val="50"/>
    <w:uiPriority w:val="99"/>
    <w:qFormat/>
    <w:rsid w:val="00220A41"/>
    <w:pPr>
      <w:keepNext/>
      <w:jc w:val="center"/>
      <w:outlineLvl w:val="4"/>
    </w:pPr>
    <w:rPr>
      <w:rFonts w:ascii="Book Antiqua" w:eastAsia="Calibri" w:hAnsi="Book Antiqua"/>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950DD1"/>
    <w:pPr>
      <w:tabs>
        <w:tab w:val="center" w:pos="4153"/>
        <w:tab w:val="right" w:pos="8306"/>
      </w:tabs>
    </w:pPr>
    <w:rPr>
      <w:sz w:val="20"/>
      <w:szCs w:val="20"/>
      <w:lang w:val="uk-UA"/>
    </w:rPr>
  </w:style>
  <w:style w:type="character" w:customStyle="1" w:styleId="a4">
    <w:name w:val="Верхний колонтитул Знак"/>
    <w:aliases w:val="Знак Знак"/>
    <w:basedOn w:val="a0"/>
    <w:link w:val="a3"/>
    <w:rsid w:val="00950DD1"/>
    <w:rPr>
      <w:rFonts w:ascii="Times New Roman" w:eastAsia="Times New Roman" w:hAnsi="Times New Roman" w:cs="Times New Roman"/>
      <w:sz w:val="20"/>
      <w:szCs w:val="20"/>
      <w:lang w:val="uk-UA" w:eastAsia="ru-RU"/>
    </w:rPr>
  </w:style>
  <w:style w:type="character" w:customStyle="1" w:styleId="20">
    <w:name w:val="Заголовок 2 Знак"/>
    <w:basedOn w:val="a0"/>
    <w:link w:val="2"/>
    <w:uiPriority w:val="99"/>
    <w:rsid w:val="00220A41"/>
    <w:rPr>
      <w:rFonts w:ascii="Open Sans" w:eastAsia="Calibri" w:hAnsi="Open Sans" w:cs="Times New Roman"/>
      <w:b/>
      <w:bCs/>
      <w:sz w:val="33"/>
      <w:szCs w:val="33"/>
      <w:lang w:eastAsia="uk-UA"/>
    </w:rPr>
  </w:style>
  <w:style w:type="character" w:customStyle="1" w:styleId="50">
    <w:name w:val="Заголовок 5 Знак"/>
    <w:basedOn w:val="a0"/>
    <w:link w:val="5"/>
    <w:uiPriority w:val="99"/>
    <w:rsid w:val="00220A41"/>
    <w:rPr>
      <w:rFonts w:ascii="Book Antiqua" w:eastAsia="Calibri" w:hAnsi="Book Antiqua" w:cs="Times New Roman"/>
      <w:b/>
      <w:bCs/>
      <w:sz w:val="24"/>
      <w:szCs w:val="24"/>
      <w:lang w:val="uk-UA" w:eastAsia="ru-RU"/>
    </w:rPr>
  </w:style>
  <w:style w:type="character" w:styleId="a5">
    <w:name w:val="Hyperlink"/>
    <w:uiPriority w:val="99"/>
    <w:semiHidden/>
    <w:rsid w:val="00220A41"/>
    <w:rPr>
      <w:rFonts w:cs="Times New Roman"/>
      <w:color w:val="235294"/>
      <w:u w:val="none"/>
      <w:effect w:val="none"/>
    </w:rPr>
  </w:style>
  <w:style w:type="character" w:styleId="a6">
    <w:name w:val="Emphasis"/>
    <w:uiPriority w:val="99"/>
    <w:qFormat/>
    <w:rsid w:val="00220A41"/>
    <w:rPr>
      <w:rFonts w:cs="Times New Roman"/>
      <w:i/>
    </w:rPr>
  </w:style>
  <w:style w:type="character" w:styleId="a7">
    <w:name w:val="Strong"/>
    <w:uiPriority w:val="99"/>
    <w:qFormat/>
    <w:rsid w:val="00220A41"/>
    <w:rPr>
      <w:rFonts w:cs="Times New Roman"/>
      <w:b/>
    </w:rPr>
  </w:style>
  <w:style w:type="paragraph" w:styleId="a8">
    <w:name w:val="Normal (Web)"/>
    <w:basedOn w:val="a"/>
    <w:uiPriority w:val="99"/>
    <w:semiHidden/>
    <w:rsid w:val="00220A41"/>
    <w:pPr>
      <w:spacing w:after="135"/>
    </w:pPr>
    <w:rPr>
      <w:lang w:val="uk-UA" w:eastAsia="uk-UA"/>
    </w:rPr>
  </w:style>
  <w:style w:type="table" w:styleId="a9">
    <w:name w:val="Table Grid"/>
    <w:basedOn w:val="a1"/>
    <w:uiPriority w:val="99"/>
    <w:rsid w:val="00220A41"/>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20A41"/>
    <w:rPr>
      <w:rFonts w:ascii="Segoe UI" w:eastAsia="Calibri" w:hAnsi="Segoe UI"/>
      <w:sz w:val="18"/>
      <w:szCs w:val="18"/>
    </w:rPr>
  </w:style>
  <w:style w:type="character" w:customStyle="1" w:styleId="ab">
    <w:name w:val="Текст выноски Знак"/>
    <w:basedOn w:val="a0"/>
    <w:link w:val="aa"/>
    <w:uiPriority w:val="99"/>
    <w:semiHidden/>
    <w:rsid w:val="00220A41"/>
    <w:rPr>
      <w:rFonts w:ascii="Segoe UI" w:eastAsia="Calibri" w:hAnsi="Segoe UI"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DD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qFormat/>
    <w:rsid w:val="00220A41"/>
    <w:pPr>
      <w:spacing w:before="180" w:after="180" w:line="360" w:lineRule="atLeast"/>
      <w:outlineLvl w:val="1"/>
    </w:pPr>
    <w:rPr>
      <w:rFonts w:ascii="Open Sans" w:eastAsia="Calibri" w:hAnsi="Open Sans"/>
      <w:b/>
      <w:bCs/>
      <w:sz w:val="33"/>
      <w:szCs w:val="33"/>
      <w:lang w:eastAsia="uk-UA"/>
    </w:rPr>
  </w:style>
  <w:style w:type="paragraph" w:styleId="5">
    <w:name w:val="heading 5"/>
    <w:basedOn w:val="a"/>
    <w:next w:val="a"/>
    <w:link w:val="50"/>
    <w:uiPriority w:val="99"/>
    <w:qFormat/>
    <w:rsid w:val="00220A41"/>
    <w:pPr>
      <w:keepNext/>
      <w:jc w:val="center"/>
      <w:outlineLvl w:val="4"/>
    </w:pPr>
    <w:rPr>
      <w:rFonts w:ascii="Book Antiqua" w:eastAsia="Calibri" w:hAnsi="Book Antiqua"/>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950DD1"/>
    <w:pPr>
      <w:tabs>
        <w:tab w:val="center" w:pos="4153"/>
        <w:tab w:val="right" w:pos="8306"/>
      </w:tabs>
    </w:pPr>
    <w:rPr>
      <w:sz w:val="20"/>
      <w:szCs w:val="20"/>
      <w:lang w:val="uk-UA"/>
    </w:rPr>
  </w:style>
  <w:style w:type="character" w:customStyle="1" w:styleId="a4">
    <w:name w:val="Верхний колонтитул Знак"/>
    <w:aliases w:val="Знак Знак"/>
    <w:basedOn w:val="a0"/>
    <w:link w:val="a3"/>
    <w:rsid w:val="00950DD1"/>
    <w:rPr>
      <w:rFonts w:ascii="Times New Roman" w:eastAsia="Times New Roman" w:hAnsi="Times New Roman" w:cs="Times New Roman"/>
      <w:sz w:val="20"/>
      <w:szCs w:val="20"/>
      <w:lang w:val="uk-UA" w:eastAsia="ru-RU"/>
    </w:rPr>
  </w:style>
  <w:style w:type="character" w:customStyle="1" w:styleId="20">
    <w:name w:val="Заголовок 2 Знак"/>
    <w:basedOn w:val="a0"/>
    <w:link w:val="2"/>
    <w:uiPriority w:val="99"/>
    <w:rsid w:val="00220A41"/>
    <w:rPr>
      <w:rFonts w:ascii="Open Sans" w:eastAsia="Calibri" w:hAnsi="Open Sans" w:cs="Times New Roman"/>
      <w:b/>
      <w:bCs/>
      <w:sz w:val="33"/>
      <w:szCs w:val="33"/>
      <w:lang w:eastAsia="uk-UA"/>
    </w:rPr>
  </w:style>
  <w:style w:type="character" w:customStyle="1" w:styleId="50">
    <w:name w:val="Заголовок 5 Знак"/>
    <w:basedOn w:val="a0"/>
    <w:link w:val="5"/>
    <w:uiPriority w:val="99"/>
    <w:rsid w:val="00220A41"/>
    <w:rPr>
      <w:rFonts w:ascii="Book Antiqua" w:eastAsia="Calibri" w:hAnsi="Book Antiqua" w:cs="Times New Roman"/>
      <w:b/>
      <w:bCs/>
      <w:sz w:val="24"/>
      <w:szCs w:val="24"/>
      <w:lang w:val="uk-UA" w:eastAsia="ru-RU"/>
    </w:rPr>
  </w:style>
  <w:style w:type="character" w:styleId="a5">
    <w:name w:val="Hyperlink"/>
    <w:uiPriority w:val="99"/>
    <w:semiHidden/>
    <w:rsid w:val="00220A41"/>
    <w:rPr>
      <w:rFonts w:cs="Times New Roman"/>
      <w:color w:val="235294"/>
      <w:u w:val="none"/>
      <w:effect w:val="none"/>
    </w:rPr>
  </w:style>
  <w:style w:type="character" w:styleId="a6">
    <w:name w:val="Emphasis"/>
    <w:uiPriority w:val="99"/>
    <w:qFormat/>
    <w:rsid w:val="00220A41"/>
    <w:rPr>
      <w:rFonts w:cs="Times New Roman"/>
      <w:i/>
    </w:rPr>
  </w:style>
  <w:style w:type="character" w:styleId="a7">
    <w:name w:val="Strong"/>
    <w:uiPriority w:val="99"/>
    <w:qFormat/>
    <w:rsid w:val="00220A41"/>
    <w:rPr>
      <w:rFonts w:cs="Times New Roman"/>
      <w:b/>
    </w:rPr>
  </w:style>
  <w:style w:type="paragraph" w:styleId="a8">
    <w:name w:val="Normal (Web)"/>
    <w:basedOn w:val="a"/>
    <w:uiPriority w:val="99"/>
    <w:semiHidden/>
    <w:rsid w:val="00220A41"/>
    <w:pPr>
      <w:spacing w:after="135"/>
    </w:pPr>
    <w:rPr>
      <w:lang w:val="uk-UA" w:eastAsia="uk-UA"/>
    </w:rPr>
  </w:style>
  <w:style w:type="table" w:styleId="a9">
    <w:name w:val="Table Grid"/>
    <w:basedOn w:val="a1"/>
    <w:uiPriority w:val="99"/>
    <w:rsid w:val="00220A41"/>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20A41"/>
    <w:rPr>
      <w:rFonts w:ascii="Segoe UI" w:eastAsia="Calibri" w:hAnsi="Segoe UI"/>
      <w:sz w:val="18"/>
      <w:szCs w:val="18"/>
    </w:rPr>
  </w:style>
  <w:style w:type="character" w:customStyle="1" w:styleId="ab">
    <w:name w:val="Текст выноски Знак"/>
    <w:basedOn w:val="a0"/>
    <w:link w:val="aa"/>
    <w:uiPriority w:val="99"/>
    <w:semiHidden/>
    <w:rsid w:val="00220A41"/>
    <w:rPr>
      <w:rFonts w:ascii="Segoe UI" w:eastAsia="Calibri"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3408</Words>
  <Characters>19431</Characters>
  <Application>Microsoft Office Word</Application>
  <DocSecurity>0</DocSecurity>
  <Lines>161</Lines>
  <Paragraphs>45</Paragraphs>
  <ScaleCrop>false</ScaleCrop>
  <Company/>
  <LinksUpToDate>false</LinksUpToDate>
  <CharactersWithSpaces>22794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2018-07-03T05:23:00Z</dcterms:created>
  <dcterms:modified xsi:type="dcterms:W3CDTF">2018-07-03T06:30:00Z</dcterms:modified>
</cp:coreProperties>
</file>