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6F" w:rsidRPr="00CE68F6" w:rsidRDefault="0026156F" w:rsidP="0026156F">
      <w:pPr>
        <w:jc w:val="right"/>
        <w:rPr>
          <w:b/>
          <w:lang w:val="uk-UA"/>
        </w:rPr>
      </w:pPr>
    </w:p>
    <w:p w:rsidR="0026156F" w:rsidRPr="00CE68F6" w:rsidRDefault="0026156F" w:rsidP="0026156F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56F" w:rsidRPr="00CE68F6" w:rsidRDefault="0026156F" w:rsidP="0026156F">
      <w:pPr>
        <w:jc w:val="center"/>
        <w:rPr>
          <w:b/>
          <w:lang w:val="uk-UA"/>
        </w:rPr>
      </w:pPr>
    </w:p>
    <w:p w:rsidR="0026156F" w:rsidRPr="00CE68F6" w:rsidRDefault="0026156F" w:rsidP="0026156F">
      <w:pPr>
        <w:jc w:val="center"/>
        <w:rPr>
          <w:b/>
          <w:lang w:val="uk-UA"/>
        </w:rPr>
      </w:pPr>
    </w:p>
    <w:p w:rsidR="0026156F" w:rsidRPr="00CE68F6" w:rsidRDefault="0026156F" w:rsidP="0026156F">
      <w:pPr>
        <w:jc w:val="center"/>
        <w:rPr>
          <w:b/>
        </w:rPr>
      </w:pPr>
      <w:r w:rsidRPr="00CE68F6">
        <w:rPr>
          <w:b/>
        </w:rPr>
        <w:t>УКРАЇНА</w:t>
      </w:r>
    </w:p>
    <w:p w:rsidR="0026156F" w:rsidRPr="00CE68F6" w:rsidRDefault="0026156F" w:rsidP="0026156F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26156F" w:rsidRPr="00CE68F6" w:rsidRDefault="0026156F" w:rsidP="0026156F">
      <w:pPr>
        <w:jc w:val="center"/>
      </w:pPr>
      <w:r w:rsidRPr="00CE68F6">
        <w:t>VII скликання</w:t>
      </w:r>
    </w:p>
    <w:p w:rsidR="0026156F" w:rsidRPr="00CE68F6" w:rsidRDefault="0026156F" w:rsidP="0026156F">
      <w:pPr>
        <w:jc w:val="center"/>
      </w:pPr>
    </w:p>
    <w:p w:rsidR="0026156F" w:rsidRPr="00CE68F6" w:rsidRDefault="0026156F" w:rsidP="0026156F">
      <w:pPr>
        <w:jc w:val="center"/>
        <w:rPr>
          <w:b/>
          <w:bCs/>
        </w:rPr>
      </w:pPr>
      <w:r w:rsidRPr="00CE68F6">
        <w:rPr>
          <w:b/>
          <w:bCs/>
        </w:rPr>
        <w:t>Р І Ш Е Н Н Я</w:t>
      </w:r>
    </w:p>
    <w:p w:rsidR="0026156F" w:rsidRPr="00CE68F6" w:rsidRDefault="0026156F" w:rsidP="0026156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26156F" w:rsidRPr="00CE68F6" w:rsidRDefault="0026156F" w:rsidP="0026156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26156F">
        <w:rPr>
          <w:rFonts w:ascii="Times New Roman" w:hAnsi="Times New Roman"/>
          <w:sz w:val="24"/>
          <w:szCs w:val="24"/>
          <w:u w:val="none"/>
          <w:lang w:val="ru-RU"/>
        </w:rPr>
        <w:t>’</w:t>
      </w:r>
      <w:r w:rsidRPr="00CE68F6">
        <w:rPr>
          <w:rFonts w:ascii="Times New Roman" w:hAnsi="Times New Roman"/>
          <w:sz w:val="24"/>
          <w:szCs w:val="24"/>
          <w:u w:val="none"/>
        </w:rPr>
        <w:t>ятої сесії</w:t>
      </w:r>
    </w:p>
    <w:p w:rsidR="0026156F" w:rsidRPr="00CE68F6" w:rsidRDefault="0026156F" w:rsidP="0026156F">
      <w:pPr>
        <w:rPr>
          <w:lang w:val="uk-UA"/>
        </w:rPr>
      </w:pPr>
    </w:p>
    <w:p w:rsidR="0026156F" w:rsidRPr="00CE68F6" w:rsidRDefault="0026156F" w:rsidP="0026156F">
      <w:pPr>
        <w:rPr>
          <w:lang w:val="uk-UA"/>
        </w:rPr>
      </w:pPr>
      <w:r w:rsidRPr="00CE68F6">
        <w:rPr>
          <w:lang w:val="uk-UA"/>
        </w:rPr>
        <w:t>20 квітня 2018 р.                                        Дунаївці</w:t>
      </w:r>
      <w:r w:rsidRPr="00CE68F6">
        <w:rPr>
          <w:lang w:val="uk-UA"/>
        </w:rPr>
        <w:tab/>
        <w:t xml:space="preserve">                                       №25-35/2018р</w:t>
      </w:r>
    </w:p>
    <w:p w:rsidR="0026156F" w:rsidRPr="00CE68F6" w:rsidRDefault="0026156F" w:rsidP="0026156F">
      <w:pPr>
        <w:jc w:val="both"/>
        <w:rPr>
          <w:lang w:val="uk-UA"/>
        </w:rPr>
      </w:pPr>
      <w:r w:rsidRPr="00CE68F6">
        <w:rPr>
          <w:lang w:val="uk-UA"/>
        </w:rPr>
        <w:t xml:space="preserve"> </w:t>
      </w:r>
    </w:p>
    <w:p w:rsidR="0026156F" w:rsidRPr="00CE68F6" w:rsidRDefault="0026156F" w:rsidP="0026156F">
      <w:pPr>
        <w:ind w:right="5386"/>
        <w:jc w:val="both"/>
        <w:rPr>
          <w:lang w:val="uk-UA"/>
        </w:rPr>
      </w:pPr>
      <w:r w:rsidRPr="00CE68F6">
        <w:rPr>
          <w:lang w:val="uk-UA"/>
        </w:rPr>
        <w:t>Про внесення змін до рішення тридцять третьої сесії від 08.02.2018 р. №17-33/2018р. «Про передачу та закріплення майна на праві господарського відання»</w:t>
      </w:r>
    </w:p>
    <w:p w:rsidR="0026156F" w:rsidRPr="00CE68F6" w:rsidRDefault="0026156F" w:rsidP="0026156F">
      <w:pPr>
        <w:tabs>
          <w:tab w:val="left" w:pos="9355"/>
        </w:tabs>
        <w:ind w:right="-1"/>
        <w:jc w:val="both"/>
        <w:rPr>
          <w:lang w:val="uk-UA"/>
        </w:rPr>
      </w:pPr>
    </w:p>
    <w:p w:rsidR="0026156F" w:rsidRPr="00CE68F6" w:rsidRDefault="0026156F" w:rsidP="0026156F">
      <w:pPr>
        <w:pStyle w:val="a7"/>
        <w:spacing w:after="0"/>
        <w:ind w:left="0" w:firstLine="851"/>
        <w:jc w:val="both"/>
        <w:rPr>
          <w:lang w:val="uk-UA"/>
        </w:rPr>
      </w:pPr>
      <w:r w:rsidRPr="00CE68F6">
        <w:rPr>
          <w:bCs/>
          <w:lang w:val="uk-UA"/>
        </w:rPr>
        <w:t>В</w:t>
      </w:r>
      <w:r w:rsidRPr="00CE68F6">
        <w:rPr>
          <w:lang w:val="uk-UA"/>
        </w:rPr>
        <w:t>ідповідно до пункту 30 частини 1 статті 26 Закону України «Про місцеве самоврядування в Україні», розглянувши лист Управління освіти, молоді та спорту Дунаєвецької міської ради від 21.03.2018 р. №184, міська рада</w:t>
      </w:r>
    </w:p>
    <w:p w:rsidR="0026156F" w:rsidRPr="00CE68F6" w:rsidRDefault="0026156F" w:rsidP="0026156F">
      <w:pPr>
        <w:pStyle w:val="a7"/>
        <w:spacing w:after="0"/>
        <w:ind w:left="0" w:firstLine="851"/>
        <w:jc w:val="both"/>
        <w:rPr>
          <w:lang w:val="uk-UA"/>
        </w:rPr>
      </w:pPr>
    </w:p>
    <w:p w:rsidR="0026156F" w:rsidRPr="00CE68F6" w:rsidRDefault="0026156F" w:rsidP="0026156F">
      <w:pPr>
        <w:ind w:firstLine="709"/>
        <w:jc w:val="center"/>
        <w:rPr>
          <w:b/>
          <w:bCs/>
          <w:lang w:val="uk-UA"/>
        </w:rPr>
      </w:pPr>
      <w:r w:rsidRPr="00CE68F6">
        <w:rPr>
          <w:b/>
          <w:bCs/>
          <w:lang w:val="uk-UA"/>
        </w:rPr>
        <w:t>ВИРІШИЛА:</w:t>
      </w:r>
    </w:p>
    <w:p w:rsidR="0026156F" w:rsidRPr="00CE68F6" w:rsidRDefault="0026156F" w:rsidP="0026156F">
      <w:pPr>
        <w:ind w:firstLine="709"/>
        <w:jc w:val="center"/>
        <w:rPr>
          <w:b/>
          <w:bCs/>
          <w:lang w:val="uk-UA"/>
        </w:rPr>
      </w:pPr>
    </w:p>
    <w:p w:rsidR="0026156F" w:rsidRPr="00CE68F6" w:rsidRDefault="0026156F" w:rsidP="0026156F">
      <w:pPr>
        <w:ind w:right="-1" w:firstLine="709"/>
        <w:jc w:val="both"/>
        <w:rPr>
          <w:lang w:val="uk-UA"/>
        </w:rPr>
      </w:pPr>
      <w:r w:rsidRPr="00CE68F6">
        <w:rPr>
          <w:bCs/>
          <w:lang w:val="uk-UA"/>
        </w:rPr>
        <w:t>1. Внести зміни до</w:t>
      </w:r>
      <w:r w:rsidRPr="00CE68F6">
        <w:rPr>
          <w:lang w:val="uk-UA"/>
        </w:rPr>
        <w:t xml:space="preserve"> рішення тридцять третьої сесії від 08.02.2018 р. №17-33/2018р. «Про передачу та закріплення майна на праві господарського відання», а саме пункт 11</w:t>
      </w:r>
      <w:r w:rsidRPr="00CE68F6">
        <w:t xml:space="preserve"> викласти в новій</w:t>
      </w:r>
      <w:r w:rsidRPr="00CE68F6">
        <w:rPr>
          <w:lang w:val="uk-UA"/>
        </w:rPr>
        <w:t xml:space="preserve"> редакції «11. Закріпити за Гірчичнянським ДНЗ Дунаєвецької міської ради приміщення загальною площею 193,8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що знаходиться за адресою: Центральна, 7 с. Гірчична Дунаєвецького району Хмельницької області.</w:t>
      </w:r>
    </w:p>
    <w:p w:rsidR="0026156F" w:rsidRPr="00CE68F6" w:rsidRDefault="0026156F" w:rsidP="0026156F">
      <w:pPr>
        <w:ind w:right="-1" w:firstLine="709"/>
        <w:jc w:val="both"/>
        <w:rPr>
          <w:lang w:val="uk-UA"/>
        </w:rPr>
      </w:pPr>
      <w:r w:rsidRPr="00CE68F6">
        <w:rPr>
          <w:lang w:val="uk-UA"/>
        </w:rPr>
        <w:t xml:space="preserve">2. Контроль за виконанням рішення покласти на Управління освіти, молоді та спорту Дунаєвецької міської ради (В.Колісник) та відділ </w:t>
      </w:r>
      <w:r w:rsidRPr="00CE68F6">
        <w:rPr>
          <w:lang w:val="uk-UA" w:eastAsia="en-US"/>
        </w:rPr>
        <w:t>економіки, інвестицій та комунального майна апарату виконавчого комітету міської ради (І.Кадюк).</w:t>
      </w:r>
    </w:p>
    <w:p w:rsidR="0026156F" w:rsidRPr="00CE68F6" w:rsidRDefault="0026156F" w:rsidP="0026156F">
      <w:pPr>
        <w:jc w:val="both"/>
        <w:rPr>
          <w:lang w:val="uk-UA"/>
        </w:rPr>
      </w:pPr>
    </w:p>
    <w:p w:rsidR="0026156F" w:rsidRPr="00CE68F6" w:rsidRDefault="0026156F" w:rsidP="0026156F">
      <w:pPr>
        <w:jc w:val="both"/>
        <w:rPr>
          <w:lang w:val="uk-UA"/>
        </w:rPr>
      </w:pPr>
    </w:p>
    <w:p w:rsidR="0026156F" w:rsidRPr="00CE68F6" w:rsidRDefault="0026156F" w:rsidP="0026156F">
      <w:pPr>
        <w:jc w:val="both"/>
        <w:rPr>
          <w:lang w:val="uk-UA"/>
        </w:rPr>
      </w:pPr>
    </w:p>
    <w:p w:rsidR="0026156F" w:rsidRPr="00CE68F6" w:rsidRDefault="0026156F" w:rsidP="0026156F">
      <w:pPr>
        <w:jc w:val="both"/>
        <w:rPr>
          <w:lang w:val="uk-UA"/>
        </w:rPr>
      </w:pPr>
      <w:r w:rsidRPr="00CE68F6">
        <w:rPr>
          <w:lang w:val="uk-UA"/>
        </w:rPr>
        <w:t>Міський голова                                                                                                     В. Заяць</w:t>
      </w:r>
    </w:p>
    <w:p w:rsidR="0026156F" w:rsidRPr="00CE68F6" w:rsidRDefault="0026156F" w:rsidP="0026156F">
      <w:pPr>
        <w:ind w:right="-1" w:firstLine="709"/>
        <w:jc w:val="both"/>
        <w:rPr>
          <w:lang w:val="uk-UA"/>
        </w:rPr>
      </w:pPr>
    </w:p>
    <w:p w:rsidR="00500878" w:rsidRPr="0026156F" w:rsidRDefault="00500878" w:rsidP="0026156F">
      <w:bookmarkStart w:id="0" w:name="_GoBack"/>
      <w:bookmarkEnd w:id="0"/>
    </w:p>
    <w:sectPr w:rsidR="00500878" w:rsidRPr="0026156F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2D500807"/>
    <w:multiLevelType w:val="hybridMultilevel"/>
    <w:tmpl w:val="ADF0522E"/>
    <w:lvl w:ilvl="0" w:tplc="0CDA8B1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D6BCC"/>
    <w:rsid w:val="001E6797"/>
    <w:rsid w:val="0026156F"/>
    <w:rsid w:val="002C4F15"/>
    <w:rsid w:val="00316F9C"/>
    <w:rsid w:val="003B7276"/>
    <w:rsid w:val="004D5AFC"/>
    <w:rsid w:val="004F7481"/>
    <w:rsid w:val="00500878"/>
    <w:rsid w:val="00697635"/>
    <w:rsid w:val="006E74B0"/>
    <w:rsid w:val="00806B61"/>
    <w:rsid w:val="008201AB"/>
    <w:rsid w:val="0089302C"/>
    <w:rsid w:val="00973C33"/>
    <w:rsid w:val="009F75F7"/>
    <w:rsid w:val="00A148B5"/>
    <w:rsid w:val="00A60B9B"/>
    <w:rsid w:val="00AC7D1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2018-07-03T09:18:00Z</dcterms:created>
  <dcterms:modified xsi:type="dcterms:W3CDTF">2018-07-03T09:18:00Z</dcterms:modified>
</cp:coreProperties>
</file>