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B5" w:rsidRPr="00CE68F6" w:rsidRDefault="00A148B5" w:rsidP="00A148B5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8B5" w:rsidRPr="00CE68F6" w:rsidRDefault="00A148B5" w:rsidP="00A148B5">
      <w:pPr>
        <w:jc w:val="center"/>
        <w:rPr>
          <w:b/>
          <w:lang w:val="uk-UA"/>
        </w:rPr>
      </w:pPr>
    </w:p>
    <w:p w:rsidR="00A148B5" w:rsidRPr="00CE68F6" w:rsidRDefault="00A148B5" w:rsidP="00A148B5">
      <w:pPr>
        <w:jc w:val="center"/>
        <w:rPr>
          <w:b/>
          <w:lang w:val="uk-UA"/>
        </w:rPr>
      </w:pPr>
    </w:p>
    <w:p w:rsidR="00A148B5" w:rsidRPr="00CE68F6" w:rsidRDefault="00A148B5" w:rsidP="00A148B5">
      <w:pPr>
        <w:jc w:val="center"/>
        <w:rPr>
          <w:b/>
        </w:rPr>
      </w:pPr>
      <w:r w:rsidRPr="00CE68F6">
        <w:rPr>
          <w:b/>
        </w:rPr>
        <w:t>УКРАЇНА</w:t>
      </w:r>
    </w:p>
    <w:p w:rsidR="00A148B5" w:rsidRPr="00CE68F6" w:rsidRDefault="00A148B5" w:rsidP="00A148B5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A148B5" w:rsidRPr="00CE68F6" w:rsidRDefault="00A148B5" w:rsidP="00A148B5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A148B5" w:rsidRPr="00CE68F6" w:rsidRDefault="00A148B5" w:rsidP="00A148B5">
      <w:pPr>
        <w:jc w:val="center"/>
      </w:pPr>
    </w:p>
    <w:p w:rsidR="00A148B5" w:rsidRPr="00CE68F6" w:rsidRDefault="00A148B5" w:rsidP="00A148B5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A148B5" w:rsidRPr="00CE68F6" w:rsidRDefault="00A148B5" w:rsidP="00A148B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A148B5" w:rsidRPr="00CE68F6" w:rsidRDefault="00A148B5" w:rsidP="00A148B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A148B5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A148B5" w:rsidRPr="00CE68F6" w:rsidRDefault="00A148B5" w:rsidP="00A148B5">
      <w:pPr>
        <w:rPr>
          <w:lang w:val="uk-UA"/>
        </w:rPr>
      </w:pPr>
    </w:p>
    <w:p w:rsidR="00A148B5" w:rsidRPr="00CE68F6" w:rsidRDefault="00A148B5" w:rsidP="00A148B5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№22-35/2018р</w:t>
      </w:r>
    </w:p>
    <w:p w:rsidR="00A148B5" w:rsidRPr="00CE68F6" w:rsidRDefault="00A148B5" w:rsidP="00A148B5">
      <w:pPr>
        <w:jc w:val="both"/>
        <w:rPr>
          <w:lang w:val="uk-UA"/>
        </w:rPr>
      </w:pPr>
    </w:p>
    <w:p w:rsidR="00A148B5" w:rsidRPr="00CE68F6" w:rsidRDefault="00A148B5" w:rsidP="00A148B5">
      <w:pPr>
        <w:ind w:right="5529"/>
        <w:jc w:val="both"/>
        <w:rPr>
          <w:lang w:val="uk-UA"/>
        </w:rPr>
      </w:pPr>
      <w:r w:rsidRPr="00CE68F6">
        <w:rPr>
          <w:lang w:val="uk-UA"/>
        </w:rPr>
        <w:t xml:space="preserve">Про затвердження Переліку майна комунальної власності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ради, що пропонується для передачі в оренду</w:t>
      </w:r>
      <w:r>
        <w:rPr>
          <w:lang w:val="uk-UA"/>
        </w:rPr>
        <w:tab/>
      </w:r>
    </w:p>
    <w:p w:rsidR="00A148B5" w:rsidRPr="00CE68F6" w:rsidRDefault="00A148B5" w:rsidP="00A148B5">
      <w:pPr>
        <w:keepNext/>
        <w:keepLines/>
        <w:ind w:right="4820"/>
        <w:jc w:val="both"/>
        <w:rPr>
          <w:rFonts w:eastAsia="Calibri" w:cs="Arial"/>
          <w:szCs w:val="28"/>
          <w:lang w:val="uk-UA"/>
        </w:rPr>
      </w:pPr>
    </w:p>
    <w:p w:rsidR="00A148B5" w:rsidRPr="00CE68F6" w:rsidRDefault="00A148B5" w:rsidP="00A148B5">
      <w:pPr>
        <w:ind w:firstLine="709"/>
        <w:jc w:val="both"/>
        <w:rPr>
          <w:rFonts w:eastAsia="Calibri" w:cs="Arial"/>
          <w:szCs w:val="28"/>
          <w:lang w:val="uk-UA"/>
        </w:rPr>
      </w:pPr>
      <w:r w:rsidRPr="00CE68F6">
        <w:rPr>
          <w:rFonts w:eastAsia="Calibri" w:cs="Arial"/>
          <w:szCs w:val="28"/>
          <w:lang w:val="uk-UA"/>
        </w:rPr>
        <w:t xml:space="preserve">Керуючись пунктом 30 частини першої статті 26, статтею 60 Закону України «Про місцеве самоврядування в Україні», враховуючи лист старости села </w:t>
      </w:r>
      <w:proofErr w:type="spellStart"/>
      <w:r w:rsidRPr="00CE68F6">
        <w:rPr>
          <w:rFonts w:eastAsia="Calibri" w:cs="Arial"/>
          <w:szCs w:val="28"/>
          <w:lang w:val="uk-UA"/>
        </w:rPr>
        <w:t>Воробіївки</w:t>
      </w:r>
      <w:proofErr w:type="spellEnd"/>
      <w:r w:rsidRPr="00CE68F6">
        <w:rPr>
          <w:rFonts w:eastAsia="Calibri" w:cs="Arial"/>
          <w:szCs w:val="28"/>
          <w:lang w:val="uk-UA"/>
        </w:rPr>
        <w:t xml:space="preserve"> від 22.03.2018 р. №18, </w:t>
      </w:r>
      <w:r w:rsidRPr="00CE68F6">
        <w:rPr>
          <w:lang w:val="uk-UA"/>
        </w:rPr>
        <w:t xml:space="preserve">враховуючи пропозиції спільних засідань постійних комісій від 17.04.2018 р. та 18.04.2018 р., </w:t>
      </w:r>
      <w:r w:rsidRPr="00CE68F6">
        <w:rPr>
          <w:rFonts w:eastAsia="Calibri" w:cs="Arial"/>
          <w:szCs w:val="28"/>
          <w:lang w:val="uk-UA"/>
        </w:rPr>
        <w:t>міська рада</w:t>
      </w:r>
    </w:p>
    <w:p w:rsidR="00A148B5" w:rsidRPr="00CE68F6" w:rsidRDefault="00A148B5" w:rsidP="00A148B5">
      <w:pPr>
        <w:ind w:firstLine="709"/>
        <w:jc w:val="both"/>
        <w:rPr>
          <w:rFonts w:eastAsia="Calibri" w:cs="Arial"/>
          <w:szCs w:val="28"/>
          <w:lang w:val="uk-UA"/>
        </w:rPr>
      </w:pPr>
    </w:p>
    <w:p w:rsidR="00A148B5" w:rsidRPr="00CE68F6" w:rsidRDefault="00A148B5" w:rsidP="00A148B5">
      <w:pPr>
        <w:ind w:firstLine="709"/>
        <w:jc w:val="center"/>
        <w:rPr>
          <w:rFonts w:cs="Arial"/>
          <w:b/>
          <w:bCs/>
          <w:szCs w:val="28"/>
          <w:lang w:val="uk-UA"/>
        </w:rPr>
      </w:pPr>
      <w:r w:rsidRPr="00CE68F6">
        <w:rPr>
          <w:rFonts w:cs="Arial"/>
          <w:b/>
          <w:bCs/>
          <w:szCs w:val="28"/>
          <w:lang w:val="uk-UA"/>
        </w:rPr>
        <w:t>ВИРІШИЛА:</w:t>
      </w:r>
    </w:p>
    <w:p w:rsidR="00A148B5" w:rsidRPr="00CE68F6" w:rsidRDefault="00A148B5" w:rsidP="00A148B5">
      <w:pPr>
        <w:ind w:firstLine="709"/>
        <w:jc w:val="center"/>
        <w:rPr>
          <w:rFonts w:cs="Arial"/>
          <w:szCs w:val="28"/>
          <w:lang w:val="uk-UA"/>
        </w:rPr>
      </w:pPr>
    </w:p>
    <w:p w:rsidR="00A148B5" w:rsidRPr="00CE68F6" w:rsidRDefault="00A148B5" w:rsidP="00A148B5">
      <w:pPr>
        <w:jc w:val="both"/>
        <w:rPr>
          <w:rFonts w:cs="Arial"/>
          <w:szCs w:val="28"/>
          <w:lang w:val="uk-UA"/>
        </w:rPr>
      </w:pPr>
      <w:r w:rsidRPr="00CE68F6">
        <w:rPr>
          <w:szCs w:val="28"/>
          <w:lang w:val="uk-UA"/>
        </w:rPr>
        <w:tab/>
        <w:t>1. З</w:t>
      </w:r>
      <w:r w:rsidRPr="00CE68F6">
        <w:rPr>
          <w:lang w:val="uk-UA"/>
        </w:rPr>
        <w:t xml:space="preserve">атвердити Перелік майна комунальної власності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ради, що пропонується для передачі в оренду (додається).</w:t>
      </w:r>
    </w:p>
    <w:p w:rsidR="00A148B5" w:rsidRPr="00CE68F6" w:rsidRDefault="00A148B5" w:rsidP="00A148B5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ind w:right="-1" w:firstLine="709"/>
        <w:jc w:val="both"/>
        <w:rPr>
          <w:rFonts w:cs="Arial"/>
          <w:szCs w:val="28"/>
          <w:lang w:val="uk-UA"/>
        </w:rPr>
      </w:pPr>
      <w:r w:rsidRPr="00CE68F6">
        <w:rPr>
          <w:rFonts w:cs="Arial"/>
          <w:szCs w:val="28"/>
          <w:lang w:val="uk-UA"/>
        </w:rPr>
        <w:t>2. Рішення тридцять третьої сесії VII скликання від 08 лютого 2018 року №14-33/2018р. вважати таким, що втратило чинність.</w:t>
      </w:r>
    </w:p>
    <w:p w:rsidR="00A148B5" w:rsidRPr="00CE68F6" w:rsidRDefault="00A148B5" w:rsidP="00A148B5">
      <w:pPr>
        <w:ind w:firstLine="697"/>
        <w:jc w:val="both"/>
        <w:rPr>
          <w:rFonts w:eastAsia="Calibri" w:cs="Arial"/>
          <w:szCs w:val="28"/>
          <w:lang w:val="uk-UA"/>
        </w:rPr>
      </w:pPr>
      <w:r w:rsidRPr="00CE68F6">
        <w:rPr>
          <w:rFonts w:eastAsia="Calibri" w:cs="Arial"/>
          <w:szCs w:val="28"/>
          <w:lang w:val="uk-UA"/>
        </w:rPr>
        <w:t xml:space="preserve"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</w:t>
      </w:r>
      <w:proofErr w:type="spellStart"/>
      <w:r w:rsidRPr="00CE68F6">
        <w:rPr>
          <w:rFonts w:eastAsia="Calibri" w:cs="Arial"/>
          <w:szCs w:val="28"/>
          <w:lang w:val="uk-UA"/>
        </w:rPr>
        <w:t>Л.Красовська</w:t>
      </w:r>
      <w:proofErr w:type="spellEnd"/>
      <w:r w:rsidRPr="00CE68F6">
        <w:rPr>
          <w:rFonts w:eastAsia="Calibri" w:cs="Arial"/>
          <w:szCs w:val="28"/>
          <w:lang w:val="uk-UA"/>
        </w:rPr>
        <w:t>).</w:t>
      </w:r>
    </w:p>
    <w:p w:rsidR="00A148B5" w:rsidRPr="00CE68F6" w:rsidRDefault="00A148B5" w:rsidP="00A148B5">
      <w:pPr>
        <w:tabs>
          <w:tab w:val="left" w:pos="708"/>
          <w:tab w:val="left" w:pos="7088"/>
        </w:tabs>
        <w:rPr>
          <w:rFonts w:eastAsia="Calibri"/>
          <w:szCs w:val="28"/>
          <w:lang w:val="uk-UA"/>
        </w:rPr>
      </w:pPr>
    </w:p>
    <w:p w:rsidR="00A148B5" w:rsidRPr="00CE68F6" w:rsidRDefault="00A148B5" w:rsidP="00A148B5">
      <w:pPr>
        <w:tabs>
          <w:tab w:val="left" w:pos="708"/>
          <w:tab w:val="left" w:pos="7088"/>
        </w:tabs>
        <w:rPr>
          <w:rFonts w:eastAsia="Calibri"/>
          <w:szCs w:val="28"/>
          <w:lang w:val="uk-UA"/>
        </w:rPr>
      </w:pPr>
    </w:p>
    <w:p w:rsidR="00A148B5" w:rsidRPr="00CE68F6" w:rsidRDefault="00A148B5" w:rsidP="00A148B5">
      <w:pPr>
        <w:tabs>
          <w:tab w:val="left" w:pos="708"/>
          <w:tab w:val="left" w:pos="7088"/>
        </w:tabs>
        <w:rPr>
          <w:rFonts w:eastAsia="Calibri"/>
          <w:szCs w:val="28"/>
          <w:lang w:val="uk-UA"/>
        </w:rPr>
      </w:pPr>
      <w:r w:rsidRPr="00CE68F6">
        <w:rPr>
          <w:rFonts w:eastAsia="Calibri"/>
          <w:szCs w:val="28"/>
          <w:lang w:val="uk-UA"/>
        </w:rPr>
        <w:t xml:space="preserve">Міський голова                                                                                            </w:t>
      </w:r>
      <w:proofErr w:type="spellStart"/>
      <w:r w:rsidRPr="00CE68F6">
        <w:rPr>
          <w:rFonts w:eastAsia="Calibri"/>
          <w:szCs w:val="28"/>
          <w:lang w:val="uk-UA"/>
        </w:rPr>
        <w:t>В.Заяць</w:t>
      </w:r>
      <w:proofErr w:type="spellEnd"/>
    </w:p>
    <w:p w:rsidR="00500878" w:rsidRPr="00A148B5" w:rsidRDefault="00500878" w:rsidP="00A148B5">
      <w:bookmarkStart w:id="0" w:name="_GoBack"/>
      <w:bookmarkEnd w:id="0"/>
    </w:p>
    <w:sectPr w:rsidR="00500878" w:rsidRPr="00A148B5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E6797"/>
    <w:rsid w:val="002C4F15"/>
    <w:rsid w:val="00316F9C"/>
    <w:rsid w:val="003B7276"/>
    <w:rsid w:val="004D5AFC"/>
    <w:rsid w:val="004F7481"/>
    <w:rsid w:val="00500878"/>
    <w:rsid w:val="00697635"/>
    <w:rsid w:val="006E74B0"/>
    <w:rsid w:val="00806B61"/>
    <w:rsid w:val="008201AB"/>
    <w:rsid w:val="0089302C"/>
    <w:rsid w:val="009F75F7"/>
    <w:rsid w:val="00A148B5"/>
    <w:rsid w:val="00A60B9B"/>
    <w:rsid w:val="00AC7D1B"/>
    <w:rsid w:val="00AE79D2"/>
    <w:rsid w:val="00B32806"/>
    <w:rsid w:val="00B43FDA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2018-07-03T09:17:00Z</dcterms:created>
  <dcterms:modified xsi:type="dcterms:W3CDTF">2018-07-03T09:17:00Z</dcterms:modified>
</cp:coreProperties>
</file>