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F7" w:rsidRPr="00CE68F6" w:rsidRDefault="009F75F7" w:rsidP="009F75F7">
      <w:pPr>
        <w:jc w:val="right"/>
        <w:rPr>
          <w:b/>
          <w:lang w:val="uk-UA"/>
        </w:rPr>
      </w:pPr>
    </w:p>
    <w:p w:rsidR="009F75F7" w:rsidRPr="00CE68F6" w:rsidRDefault="009F75F7" w:rsidP="009F75F7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F7" w:rsidRPr="00CE68F6" w:rsidRDefault="009F75F7" w:rsidP="009F75F7">
      <w:pPr>
        <w:jc w:val="center"/>
        <w:rPr>
          <w:b/>
          <w:lang w:val="uk-UA"/>
        </w:rPr>
      </w:pPr>
    </w:p>
    <w:p w:rsidR="009F75F7" w:rsidRPr="00CE68F6" w:rsidRDefault="009F75F7" w:rsidP="009F75F7">
      <w:pPr>
        <w:jc w:val="center"/>
        <w:rPr>
          <w:b/>
          <w:lang w:val="uk-UA"/>
        </w:rPr>
      </w:pPr>
    </w:p>
    <w:p w:rsidR="009F75F7" w:rsidRPr="00CE68F6" w:rsidRDefault="009F75F7" w:rsidP="009F75F7">
      <w:pPr>
        <w:jc w:val="center"/>
        <w:rPr>
          <w:b/>
        </w:rPr>
      </w:pPr>
      <w:r w:rsidRPr="00CE68F6">
        <w:rPr>
          <w:b/>
        </w:rPr>
        <w:t>УКРАЇНА</w:t>
      </w:r>
    </w:p>
    <w:p w:rsidR="009F75F7" w:rsidRPr="00CE68F6" w:rsidRDefault="009F75F7" w:rsidP="009F75F7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9F75F7" w:rsidRPr="00CE68F6" w:rsidRDefault="009F75F7" w:rsidP="009F75F7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9F75F7" w:rsidRPr="00CE68F6" w:rsidRDefault="009F75F7" w:rsidP="009F75F7">
      <w:pPr>
        <w:jc w:val="center"/>
      </w:pPr>
    </w:p>
    <w:p w:rsidR="009F75F7" w:rsidRPr="00CE68F6" w:rsidRDefault="009F75F7" w:rsidP="009F75F7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9F75F7" w:rsidRPr="00CE68F6" w:rsidRDefault="009F75F7" w:rsidP="009F75F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9F75F7" w:rsidRPr="00CE68F6" w:rsidRDefault="009F75F7" w:rsidP="009F75F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9F75F7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9F75F7" w:rsidRPr="00CE68F6" w:rsidRDefault="009F75F7" w:rsidP="009F75F7">
      <w:pPr>
        <w:rPr>
          <w:lang w:val="uk-UA"/>
        </w:rPr>
      </w:pPr>
    </w:p>
    <w:p w:rsidR="009F75F7" w:rsidRPr="00CE68F6" w:rsidRDefault="009F75F7" w:rsidP="009F75F7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№1</w:t>
      </w:r>
      <w:r w:rsidRPr="009F75F7">
        <w:rPr>
          <w:lang w:val="uk-UA"/>
        </w:rPr>
        <w:t>6</w:t>
      </w:r>
      <w:r w:rsidRPr="00CE68F6">
        <w:rPr>
          <w:lang w:val="uk-UA"/>
        </w:rPr>
        <w:t>-35/2018р</w:t>
      </w:r>
    </w:p>
    <w:p w:rsidR="009F75F7" w:rsidRPr="00CE68F6" w:rsidRDefault="009F75F7" w:rsidP="009F75F7">
      <w:pPr>
        <w:tabs>
          <w:tab w:val="left" w:pos="3969"/>
        </w:tabs>
        <w:ind w:right="5529"/>
        <w:rPr>
          <w:bCs/>
          <w:lang w:val="uk-UA"/>
        </w:rPr>
      </w:pPr>
    </w:p>
    <w:p w:rsidR="009F75F7" w:rsidRPr="00CE68F6" w:rsidRDefault="009F75F7" w:rsidP="009F75F7">
      <w:pPr>
        <w:tabs>
          <w:tab w:val="left" w:pos="3969"/>
        </w:tabs>
        <w:ind w:right="5529"/>
        <w:rPr>
          <w:lang w:val="uk-UA"/>
        </w:rPr>
      </w:pPr>
      <w:r w:rsidRPr="00CE68F6">
        <w:rPr>
          <w:bCs/>
          <w:lang w:val="uk-UA"/>
        </w:rPr>
        <w:t xml:space="preserve">Про затвердження граничної штатної чисельності працівників </w:t>
      </w:r>
    </w:p>
    <w:p w:rsidR="009F75F7" w:rsidRPr="00CE68F6" w:rsidRDefault="009F75F7" w:rsidP="009F75F7">
      <w:pPr>
        <w:ind w:firstLine="708"/>
        <w:jc w:val="both"/>
        <w:rPr>
          <w:lang w:val="uk-UA"/>
        </w:rPr>
      </w:pPr>
    </w:p>
    <w:p w:rsidR="009F75F7" w:rsidRPr="00CE68F6" w:rsidRDefault="009F75F7" w:rsidP="009F75F7">
      <w:pPr>
        <w:ind w:firstLine="708"/>
        <w:jc w:val="both"/>
        <w:rPr>
          <w:lang w:val="uk-UA"/>
        </w:rPr>
      </w:pPr>
      <w:r w:rsidRPr="00CE68F6">
        <w:rPr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комунальної установи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«Міський культурно-мистецький просвітницький центр» від 20.03.2018 р. №33, лист комунальної установи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«Територіальний центр соціального обслуговування населення» від 22.03.2018 р. №181 щодо затвердження штатної чисельності працівників, враховуючи пропозиції спільних засідань постійних комісій від 17.04.2018 р. та 18.04.2018 р.,  міська рада</w:t>
      </w:r>
    </w:p>
    <w:p w:rsidR="009F75F7" w:rsidRPr="00CE68F6" w:rsidRDefault="009F75F7" w:rsidP="009F75F7">
      <w:pPr>
        <w:jc w:val="center"/>
        <w:rPr>
          <w:b/>
          <w:bCs/>
          <w:lang w:val="uk-UA"/>
        </w:rPr>
      </w:pPr>
      <w:r w:rsidRPr="00CE68F6">
        <w:rPr>
          <w:b/>
          <w:bCs/>
          <w:lang w:val="uk-UA"/>
        </w:rPr>
        <w:t>ВИРІШИЛА:</w:t>
      </w:r>
    </w:p>
    <w:p w:rsidR="009F75F7" w:rsidRPr="00CE68F6" w:rsidRDefault="009F75F7" w:rsidP="009F75F7">
      <w:pPr>
        <w:pStyle w:val="ac"/>
        <w:numPr>
          <w:ilvl w:val="0"/>
          <w:numId w:val="9"/>
        </w:numPr>
        <w:ind w:left="0" w:firstLine="709"/>
        <w:contextualSpacing w:val="0"/>
        <w:jc w:val="both"/>
        <w:rPr>
          <w:lang w:val="uk-UA"/>
        </w:rPr>
      </w:pPr>
      <w:r w:rsidRPr="00CE68F6">
        <w:rPr>
          <w:lang w:val="uk-UA"/>
        </w:rPr>
        <w:t xml:space="preserve">Затвердити граничну штатну чисельність працівників комунальної установи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«Міський культурно-мистецький просвітницький центр»: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9F75F7" w:rsidRPr="00CE68F6" w:rsidTr="00CB34BF">
        <w:tc>
          <w:tcPr>
            <w:tcW w:w="6836" w:type="dxa"/>
            <w:vAlign w:val="center"/>
          </w:tcPr>
          <w:p w:rsidR="009F75F7" w:rsidRPr="00CE68F6" w:rsidRDefault="009F75F7" w:rsidP="00CB34BF">
            <w:pPr>
              <w:pStyle w:val="ac"/>
              <w:ind w:left="0"/>
              <w:jc w:val="center"/>
            </w:pPr>
            <w:proofErr w:type="spellStart"/>
            <w:r w:rsidRPr="00CE68F6">
              <w:t>Назва</w:t>
            </w:r>
            <w:proofErr w:type="spellEnd"/>
            <w:r w:rsidRPr="00CE68F6">
              <w:t xml:space="preserve"> установи</w:t>
            </w:r>
          </w:p>
        </w:tc>
        <w:tc>
          <w:tcPr>
            <w:tcW w:w="2484" w:type="dxa"/>
            <w:vAlign w:val="center"/>
          </w:tcPr>
          <w:p w:rsidR="009F75F7" w:rsidRPr="00CE68F6" w:rsidRDefault="009F75F7" w:rsidP="00CB34BF">
            <w:pPr>
              <w:pStyle w:val="ac"/>
              <w:ind w:left="0" w:firstLine="36"/>
              <w:jc w:val="center"/>
            </w:pPr>
            <w:proofErr w:type="spellStart"/>
            <w:r w:rsidRPr="00CE68F6">
              <w:t>Кількість</w:t>
            </w:r>
            <w:proofErr w:type="spellEnd"/>
            <w:r w:rsidRPr="00CE68F6">
              <w:t xml:space="preserve"> </w:t>
            </w:r>
          </w:p>
          <w:p w:rsidR="009F75F7" w:rsidRPr="00CE68F6" w:rsidRDefault="009F75F7" w:rsidP="00CB34BF">
            <w:pPr>
              <w:pStyle w:val="ac"/>
              <w:ind w:left="0" w:firstLine="36"/>
              <w:jc w:val="center"/>
            </w:pPr>
            <w:proofErr w:type="spellStart"/>
            <w:proofErr w:type="gramStart"/>
            <w:r w:rsidRPr="00CE68F6">
              <w:t>штатних</w:t>
            </w:r>
            <w:proofErr w:type="spellEnd"/>
            <w:proofErr w:type="gramEnd"/>
            <w:r w:rsidRPr="00CE68F6">
              <w:t xml:space="preserve"> </w:t>
            </w:r>
            <w:proofErr w:type="spellStart"/>
            <w:r w:rsidRPr="00CE68F6">
              <w:t>одиниць</w:t>
            </w:r>
            <w:proofErr w:type="spellEnd"/>
          </w:p>
        </w:tc>
      </w:tr>
      <w:tr w:rsidR="009F75F7" w:rsidRPr="00CE68F6" w:rsidTr="00CB34BF">
        <w:tc>
          <w:tcPr>
            <w:tcW w:w="6836" w:type="dxa"/>
          </w:tcPr>
          <w:p w:rsidR="009F75F7" w:rsidRPr="00CE68F6" w:rsidRDefault="009F75F7" w:rsidP="00CB34BF">
            <w:pPr>
              <w:pStyle w:val="ac"/>
              <w:ind w:left="0"/>
              <w:jc w:val="both"/>
            </w:pPr>
            <w:proofErr w:type="spellStart"/>
            <w:r w:rsidRPr="00CE68F6">
              <w:t>Комунальна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установа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Дунаєвецької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міської</w:t>
            </w:r>
            <w:proofErr w:type="spellEnd"/>
            <w:r w:rsidRPr="00CE68F6">
              <w:t xml:space="preserve"> ради «</w:t>
            </w:r>
            <w:proofErr w:type="spellStart"/>
            <w:r w:rsidRPr="00CE68F6">
              <w:t>Міський</w:t>
            </w:r>
            <w:proofErr w:type="spellEnd"/>
            <w:r w:rsidRPr="00CE68F6">
              <w:t xml:space="preserve"> культурно-</w:t>
            </w:r>
            <w:proofErr w:type="spellStart"/>
            <w:r w:rsidRPr="00CE68F6">
              <w:t>мистецький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просвітницький</w:t>
            </w:r>
            <w:proofErr w:type="spellEnd"/>
            <w:r w:rsidRPr="00CE68F6">
              <w:t xml:space="preserve"> центр»</w:t>
            </w:r>
          </w:p>
        </w:tc>
        <w:tc>
          <w:tcPr>
            <w:tcW w:w="2484" w:type="dxa"/>
            <w:vAlign w:val="center"/>
          </w:tcPr>
          <w:p w:rsidR="009F75F7" w:rsidRPr="00CE68F6" w:rsidRDefault="009F75F7" w:rsidP="00CB34BF">
            <w:pPr>
              <w:pStyle w:val="ac"/>
              <w:ind w:left="0"/>
              <w:jc w:val="center"/>
              <w:rPr>
                <w:lang w:val="uk-UA"/>
              </w:rPr>
            </w:pPr>
            <w:r w:rsidRPr="00CE68F6">
              <w:t>5</w:t>
            </w:r>
            <w:r w:rsidRPr="00CE68F6">
              <w:rPr>
                <w:lang w:val="uk-UA"/>
              </w:rPr>
              <w:t>4,5</w:t>
            </w:r>
          </w:p>
        </w:tc>
      </w:tr>
      <w:tr w:rsidR="009F75F7" w:rsidRPr="00CE68F6" w:rsidTr="00CB34BF">
        <w:tc>
          <w:tcPr>
            <w:tcW w:w="6836" w:type="dxa"/>
          </w:tcPr>
          <w:p w:rsidR="009F75F7" w:rsidRPr="00CE68F6" w:rsidRDefault="009F75F7" w:rsidP="00CB34BF">
            <w:pPr>
              <w:pStyle w:val="ac"/>
              <w:ind w:left="0"/>
              <w:jc w:val="both"/>
            </w:pPr>
            <w:proofErr w:type="spellStart"/>
            <w:r w:rsidRPr="00CE68F6">
              <w:t>Комунальна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установа</w:t>
            </w:r>
            <w:proofErr w:type="spellEnd"/>
            <w:r w:rsidRPr="00CE68F6">
              <w:t xml:space="preserve"> </w:t>
            </w:r>
            <w:proofErr w:type="spellStart"/>
            <w:proofErr w:type="gramStart"/>
            <w:r w:rsidRPr="00CE68F6">
              <w:t>Дунаєвецької</w:t>
            </w:r>
            <w:proofErr w:type="spellEnd"/>
            <w:r w:rsidRPr="00CE68F6">
              <w:t xml:space="preserve">  </w:t>
            </w:r>
            <w:proofErr w:type="spellStart"/>
            <w:r w:rsidRPr="00CE68F6">
              <w:t>міської</w:t>
            </w:r>
            <w:proofErr w:type="spellEnd"/>
            <w:proofErr w:type="gramEnd"/>
            <w:r w:rsidRPr="00CE68F6">
              <w:t xml:space="preserve"> ради «</w:t>
            </w:r>
            <w:proofErr w:type="spellStart"/>
            <w:r w:rsidRPr="00CE68F6">
              <w:t>Територіальний</w:t>
            </w:r>
            <w:proofErr w:type="spellEnd"/>
            <w:r w:rsidRPr="00CE68F6">
              <w:t xml:space="preserve"> центр </w:t>
            </w:r>
            <w:proofErr w:type="spellStart"/>
            <w:r w:rsidRPr="00CE68F6">
              <w:t>соціального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обслуговування</w:t>
            </w:r>
            <w:proofErr w:type="spellEnd"/>
            <w:r w:rsidRPr="00CE68F6">
              <w:t>»</w:t>
            </w:r>
          </w:p>
        </w:tc>
        <w:tc>
          <w:tcPr>
            <w:tcW w:w="2484" w:type="dxa"/>
            <w:vAlign w:val="center"/>
          </w:tcPr>
          <w:p w:rsidR="009F75F7" w:rsidRPr="00CE68F6" w:rsidRDefault="009F75F7" w:rsidP="00CB34BF">
            <w:pPr>
              <w:pStyle w:val="ac"/>
              <w:ind w:left="0"/>
              <w:jc w:val="center"/>
            </w:pPr>
            <w:r w:rsidRPr="00CE68F6">
              <w:rPr>
                <w:lang w:val="en-US"/>
              </w:rPr>
              <w:t>8</w:t>
            </w:r>
            <w:r w:rsidRPr="00CE68F6">
              <w:rPr>
                <w:lang w:val="uk-UA"/>
              </w:rPr>
              <w:t>9</w:t>
            </w:r>
            <w:r w:rsidRPr="00CE68F6">
              <w:t>,</w:t>
            </w:r>
            <w:r w:rsidRPr="00CE68F6">
              <w:rPr>
                <w:lang w:val="en-US"/>
              </w:rPr>
              <w:t>5</w:t>
            </w:r>
          </w:p>
        </w:tc>
      </w:tr>
    </w:tbl>
    <w:p w:rsidR="009F75F7" w:rsidRPr="00CE68F6" w:rsidRDefault="009F75F7" w:rsidP="009F75F7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2. Рішення двадцять </w:t>
      </w:r>
      <w:proofErr w:type="spellStart"/>
      <w:r w:rsidRPr="00CE68F6">
        <w:rPr>
          <w:lang w:val="uk-UA"/>
        </w:rPr>
        <w:t>дев</w:t>
      </w:r>
      <w:proofErr w:type="spellEnd"/>
      <w:r w:rsidRPr="00CE68F6">
        <w:t>’</w:t>
      </w:r>
      <w:proofErr w:type="spellStart"/>
      <w:r w:rsidRPr="00CE68F6">
        <w:rPr>
          <w:lang w:val="uk-UA"/>
        </w:rPr>
        <w:t>ятої</w:t>
      </w:r>
      <w:proofErr w:type="spellEnd"/>
      <w:r w:rsidRPr="00CE68F6">
        <w:rPr>
          <w:lang w:val="uk-UA"/>
        </w:rPr>
        <w:t xml:space="preserve"> сесії міської ради VІІ скликання від 17.11.2017 р. №5-29/2017р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9F75F7" w:rsidRPr="00CE68F6" w:rsidTr="00CB34BF">
        <w:tc>
          <w:tcPr>
            <w:tcW w:w="6836" w:type="dxa"/>
          </w:tcPr>
          <w:p w:rsidR="009F75F7" w:rsidRPr="00CE68F6" w:rsidRDefault="009F75F7" w:rsidP="00CB34BF">
            <w:pPr>
              <w:pStyle w:val="ac"/>
              <w:ind w:left="0"/>
              <w:jc w:val="both"/>
            </w:pPr>
            <w:proofErr w:type="spellStart"/>
            <w:r w:rsidRPr="00CE68F6">
              <w:t>Комунальна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установа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Дунаєвецької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міської</w:t>
            </w:r>
            <w:proofErr w:type="spellEnd"/>
            <w:r w:rsidRPr="00CE68F6">
              <w:t xml:space="preserve"> ради «</w:t>
            </w:r>
            <w:proofErr w:type="spellStart"/>
            <w:r w:rsidRPr="00CE68F6">
              <w:t>Міський</w:t>
            </w:r>
            <w:proofErr w:type="spellEnd"/>
            <w:r w:rsidRPr="00CE68F6">
              <w:t xml:space="preserve"> культурно-</w:t>
            </w:r>
            <w:proofErr w:type="spellStart"/>
            <w:r w:rsidRPr="00CE68F6">
              <w:t>мистецький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просвітницький</w:t>
            </w:r>
            <w:proofErr w:type="spellEnd"/>
            <w:r w:rsidRPr="00CE68F6">
              <w:t xml:space="preserve"> центр»</w:t>
            </w:r>
          </w:p>
        </w:tc>
        <w:tc>
          <w:tcPr>
            <w:tcW w:w="2484" w:type="dxa"/>
            <w:vAlign w:val="center"/>
          </w:tcPr>
          <w:p w:rsidR="009F75F7" w:rsidRPr="00CE68F6" w:rsidRDefault="009F75F7" w:rsidP="00CB34BF">
            <w:pPr>
              <w:pStyle w:val="ac"/>
              <w:ind w:left="0"/>
              <w:jc w:val="center"/>
            </w:pPr>
            <w:r w:rsidRPr="00CE68F6">
              <w:t>56</w:t>
            </w:r>
          </w:p>
        </w:tc>
      </w:tr>
    </w:tbl>
    <w:p w:rsidR="009F75F7" w:rsidRPr="00CE68F6" w:rsidRDefault="009F75F7" w:rsidP="009F75F7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  вважати таким, що втратило чинність.</w:t>
      </w:r>
    </w:p>
    <w:p w:rsidR="009F75F7" w:rsidRPr="00CE68F6" w:rsidRDefault="009F75F7" w:rsidP="009F75F7">
      <w:pPr>
        <w:ind w:firstLine="709"/>
        <w:jc w:val="both"/>
        <w:rPr>
          <w:lang w:val="uk-UA"/>
        </w:rPr>
      </w:pPr>
      <w:r w:rsidRPr="00CE68F6">
        <w:rPr>
          <w:lang w:val="uk-UA"/>
        </w:rPr>
        <w:t>3. Рішення тридцять другої (позачергової) сесії міської ради VІІ скликання від 22.12.2017 р. №14-32/2017р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9F75F7" w:rsidRPr="00CE68F6" w:rsidTr="00CB34BF">
        <w:tc>
          <w:tcPr>
            <w:tcW w:w="6836" w:type="dxa"/>
          </w:tcPr>
          <w:p w:rsidR="009F75F7" w:rsidRPr="00CE68F6" w:rsidRDefault="009F75F7" w:rsidP="00CB34BF">
            <w:pPr>
              <w:pStyle w:val="ac"/>
              <w:ind w:left="0"/>
              <w:jc w:val="both"/>
            </w:pPr>
            <w:proofErr w:type="spellStart"/>
            <w:r w:rsidRPr="00CE68F6">
              <w:t>Комунальна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установа</w:t>
            </w:r>
            <w:proofErr w:type="spellEnd"/>
            <w:r w:rsidRPr="00CE68F6">
              <w:t xml:space="preserve"> </w:t>
            </w:r>
            <w:proofErr w:type="spellStart"/>
            <w:proofErr w:type="gramStart"/>
            <w:r w:rsidRPr="00CE68F6">
              <w:t>Дунаєвецької</w:t>
            </w:r>
            <w:proofErr w:type="spellEnd"/>
            <w:r w:rsidRPr="00CE68F6">
              <w:t xml:space="preserve">  </w:t>
            </w:r>
            <w:proofErr w:type="spellStart"/>
            <w:r w:rsidRPr="00CE68F6">
              <w:t>міської</w:t>
            </w:r>
            <w:proofErr w:type="spellEnd"/>
            <w:proofErr w:type="gramEnd"/>
            <w:r w:rsidRPr="00CE68F6">
              <w:t xml:space="preserve"> ради «</w:t>
            </w:r>
            <w:proofErr w:type="spellStart"/>
            <w:r w:rsidRPr="00CE68F6">
              <w:t>Територіальний</w:t>
            </w:r>
            <w:proofErr w:type="spellEnd"/>
            <w:r w:rsidRPr="00CE68F6">
              <w:t xml:space="preserve"> центр </w:t>
            </w:r>
            <w:proofErr w:type="spellStart"/>
            <w:r w:rsidRPr="00CE68F6">
              <w:t>соціального</w:t>
            </w:r>
            <w:proofErr w:type="spellEnd"/>
            <w:r w:rsidRPr="00CE68F6">
              <w:t xml:space="preserve"> </w:t>
            </w:r>
            <w:proofErr w:type="spellStart"/>
            <w:r w:rsidRPr="00CE68F6">
              <w:t>обслуговування</w:t>
            </w:r>
            <w:proofErr w:type="spellEnd"/>
            <w:r w:rsidRPr="00CE68F6">
              <w:t>»</w:t>
            </w:r>
          </w:p>
        </w:tc>
        <w:tc>
          <w:tcPr>
            <w:tcW w:w="2484" w:type="dxa"/>
            <w:vAlign w:val="center"/>
          </w:tcPr>
          <w:p w:rsidR="009F75F7" w:rsidRPr="00CE68F6" w:rsidRDefault="009F75F7" w:rsidP="00CB34BF">
            <w:pPr>
              <w:pStyle w:val="ac"/>
              <w:ind w:left="0"/>
              <w:jc w:val="center"/>
            </w:pPr>
            <w:r w:rsidRPr="00CE68F6">
              <w:rPr>
                <w:lang w:val="en-US"/>
              </w:rPr>
              <w:t>88</w:t>
            </w:r>
            <w:r w:rsidRPr="00CE68F6">
              <w:t>,</w:t>
            </w:r>
            <w:r w:rsidRPr="00CE68F6">
              <w:rPr>
                <w:lang w:val="en-US"/>
              </w:rPr>
              <w:t>5</w:t>
            </w:r>
          </w:p>
        </w:tc>
      </w:tr>
    </w:tbl>
    <w:p w:rsidR="009F75F7" w:rsidRPr="00CE68F6" w:rsidRDefault="009F75F7" w:rsidP="009F75F7">
      <w:pPr>
        <w:ind w:firstLine="709"/>
        <w:jc w:val="both"/>
        <w:rPr>
          <w:lang w:val="uk-UA"/>
        </w:rPr>
      </w:pPr>
      <w:r w:rsidRPr="00CE68F6">
        <w:rPr>
          <w:lang w:val="uk-UA"/>
        </w:rPr>
        <w:t>вважати таким, що втратило чинність.</w:t>
      </w:r>
    </w:p>
    <w:p w:rsidR="009F75F7" w:rsidRPr="00CE68F6" w:rsidRDefault="009F75F7" w:rsidP="009F75F7">
      <w:pPr>
        <w:ind w:firstLine="708"/>
        <w:jc w:val="both"/>
        <w:rPr>
          <w:lang w:val="uk-UA"/>
        </w:rPr>
      </w:pPr>
      <w:r w:rsidRPr="00CE68F6">
        <w:rPr>
          <w:lang w:val="uk-UA"/>
        </w:rPr>
        <w:t xml:space="preserve">4. Керівникам комунальних установ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Р.Грабовий</w:t>
      </w:r>
      <w:proofErr w:type="spellEnd"/>
      <w:r w:rsidRPr="00CE68F6">
        <w:rPr>
          <w:lang w:val="uk-UA"/>
        </w:rPr>
        <w:t xml:space="preserve">, </w:t>
      </w:r>
      <w:proofErr w:type="spellStart"/>
      <w:r w:rsidRPr="00CE68F6">
        <w:rPr>
          <w:lang w:val="uk-UA"/>
        </w:rPr>
        <w:t>В.Драпатий</w:t>
      </w:r>
      <w:proofErr w:type="spellEnd"/>
      <w:r w:rsidRPr="00CE68F6">
        <w:rPr>
          <w:lang w:val="uk-UA"/>
        </w:rPr>
        <w:t>) подати на затвердження міському голові штатний розпис.</w:t>
      </w:r>
    </w:p>
    <w:p w:rsidR="009F75F7" w:rsidRPr="00CE68F6" w:rsidRDefault="009F75F7" w:rsidP="009F75F7">
      <w:pPr>
        <w:ind w:firstLine="708"/>
        <w:jc w:val="both"/>
        <w:rPr>
          <w:lang w:val="uk-UA"/>
        </w:rPr>
      </w:pPr>
      <w:r w:rsidRPr="00CE68F6">
        <w:rPr>
          <w:lang w:val="uk-UA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</w:t>
      </w:r>
      <w:proofErr w:type="spellStart"/>
      <w:r w:rsidRPr="00CE68F6">
        <w:rPr>
          <w:lang w:val="uk-UA"/>
        </w:rPr>
        <w:t>Л.Красовська</w:t>
      </w:r>
      <w:proofErr w:type="spellEnd"/>
      <w:r w:rsidRPr="00CE68F6">
        <w:rPr>
          <w:lang w:val="uk-UA"/>
        </w:rPr>
        <w:t>).</w:t>
      </w:r>
    </w:p>
    <w:p w:rsidR="009F75F7" w:rsidRPr="00CE68F6" w:rsidRDefault="009F75F7" w:rsidP="009F75F7">
      <w:pPr>
        <w:tabs>
          <w:tab w:val="left" w:pos="708"/>
          <w:tab w:val="left" w:pos="7088"/>
        </w:tabs>
        <w:rPr>
          <w:lang w:val="uk-UA"/>
        </w:rPr>
      </w:pPr>
      <w:r w:rsidRPr="00CE68F6">
        <w:rPr>
          <w:lang w:val="uk-UA"/>
        </w:rPr>
        <w:t xml:space="preserve">Міський голова      </w:t>
      </w:r>
      <w:r w:rsidRPr="00CE68F6">
        <w:rPr>
          <w:lang w:val="uk-UA"/>
        </w:rPr>
        <w:tab/>
      </w:r>
      <w:proofErr w:type="spellStart"/>
      <w:r w:rsidRPr="00CE68F6">
        <w:rPr>
          <w:lang w:val="uk-UA"/>
        </w:rPr>
        <w:t>В.Заяць</w:t>
      </w:r>
      <w:proofErr w:type="spellEnd"/>
      <w:r w:rsidRPr="00CE68F6">
        <w:rPr>
          <w:lang w:val="uk-UA"/>
        </w:rPr>
        <w:t xml:space="preserve"> </w:t>
      </w:r>
    </w:p>
    <w:p w:rsidR="00500878" w:rsidRPr="009F75F7" w:rsidRDefault="00500878" w:rsidP="009F75F7">
      <w:bookmarkStart w:id="0" w:name="_GoBack"/>
      <w:bookmarkEnd w:id="0"/>
    </w:p>
    <w:sectPr w:rsidR="00500878" w:rsidRPr="009F75F7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316F9C"/>
    <w:rsid w:val="004D5AFC"/>
    <w:rsid w:val="004F7481"/>
    <w:rsid w:val="00500878"/>
    <w:rsid w:val="00697635"/>
    <w:rsid w:val="008201AB"/>
    <w:rsid w:val="0089302C"/>
    <w:rsid w:val="009F75F7"/>
    <w:rsid w:val="00A60B9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2018-07-03T09:12:00Z</dcterms:created>
  <dcterms:modified xsi:type="dcterms:W3CDTF">2018-07-03T09:12:00Z</dcterms:modified>
</cp:coreProperties>
</file>