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CA" w:rsidRDefault="009307CA" w:rsidP="009307CA">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1BBB01F2" wp14:editId="704673B5">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307CA" w:rsidRDefault="009307CA" w:rsidP="009307CA">
      <w:pPr>
        <w:jc w:val="center"/>
        <w:rPr>
          <w:rFonts w:ascii="Times New Roman" w:hAnsi="Times New Roman" w:cs="Times New Roman"/>
          <w:b/>
          <w:sz w:val="24"/>
          <w:szCs w:val="24"/>
          <w:lang w:val="uk-UA"/>
        </w:rPr>
      </w:pPr>
    </w:p>
    <w:p w:rsidR="009307CA" w:rsidRPr="00F12897" w:rsidRDefault="009307CA" w:rsidP="009307CA">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307CA" w:rsidRPr="00F12897" w:rsidRDefault="009307CA" w:rsidP="009307C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307CA" w:rsidRPr="00F12897" w:rsidRDefault="009307CA" w:rsidP="009307C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307CA" w:rsidRPr="00F12897" w:rsidRDefault="009307CA" w:rsidP="009307CA">
      <w:pPr>
        <w:spacing w:after="0" w:line="240" w:lineRule="auto"/>
        <w:jc w:val="center"/>
        <w:rPr>
          <w:rFonts w:ascii="Times New Roman" w:hAnsi="Times New Roman" w:cs="Times New Roman"/>
          <w:sz w:val="24"/>
          <w:szCs w:val="24"/>
        </w:rPr>
      </w:pPr>
    </w:p>
    <w:p w:rsidR="009307CA" w:rsidRPr="00F12897" w:rsidRDefault="009307CA" w:rsidP="009307CA">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9307CA" w:rsidRPr="00F12897" w:rsidRDefault="009307CA" w:rsidP="009307CA">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9307CA" w:rsidRPr="00F12897" w:rsidRDefault="009307CA" w:rsidP="009307CA">
      <w:pPr>
        <w:rPr>
          <w:rFonts w:ascii="Times New Roman" w:hAnsi="Times New Roman" w:cs="Times New Roman"/>
          <w:sz w:val="24"/>
          <w:szCs w:val="24"/>
          <w:lang w:val="uk-UA"/>
        </w:rPr>
      </w:pPr>
    </w:p>
    <w:p w:rsidR="009307CA" w:rsidRPr="00F12897" w:rsidRDefault="009307CA" w:rsidP="009307CA">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Pr>
          <w:rFonts w:ascii="Times New Roman" w:hAnsi="Times New Roman" w:cs="Times New Roman"/>
          <w:sz w:val="24"/>
          <w:szCs w:val="24"/>
          <w:lang w:val="uk-UA"/>
        </w:rPr>
        <w:t>8-34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9307CA" w:rsidRPr="00D91803" w:rsidRDefault="009307CA" w:rsidP="009307CA">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 xml:space="preserve">Про внесення змін  </w:t>
      </w:r>
    </w:p>
    <w:p w:rsidR="009307CA" w:rsidRPr="00D91803" w:rsidRDefault="009307CA" w:rsidP="009307CA">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до міського бюджету на 2018 рік</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ind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9307CA" w:rsidRPr="0004706D" w:rsidRDefault="009307CA" w:rsidP="009307CA">
      <w:pPr>
        <w:spacing w:after="0" w:line="240" w:lineRule="auto"/>
        <w:ind w:firstLine="108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9307CA" w:rsidRPr="0004706D" w:rsidRDefault="009307CA" w:rsidP="009307CA">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ВИРІШИЛА:</w:t>
      </w:r>
    </w:p>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bCs/>
          <w:sz w:val="24"/>
          <w:szCs w:val="24"/>
          <w:lang w:val="uk-UA"/>
        </w:rPr>
        <w:t>1</w:t>
      </w:r>
      <w:r w:rsidRPr="0004706D">
        <w:rPr>
          <w:rFonts w:ascii="Times New Roman" w:hAnsi="Times New Roman" w:cs="Times New Roman"/>
          <w:sz w:val="24"/>
          <w:szCs w:val="24"/>
          <w:lang w:val="uk-UA"/>
        </w:rPr>
        <w:t xml:space="preserve">. Внести зміни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ІІ скликання від 22.12.2017 р. № 10-32/2017р “Про міський  бюджет на 2018 рік”:</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numPr>
          <w:ilvl w:val="2"/>
          <w:numId w:val="1"/>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видатки  загального фонду міського бюджету на суму 4 011 300</w:t>
      </w:r>
      <w:r>
        <w:rPr>
          <w:rFonts w:ascii="Times New Roman" w:hAnsi="Times New Roman" w:cs="Times New Roman"/>
          <w:sz w:val="24"/>
          <w:szCs w:val="24"/>
          <w:lang w:val="uk-UA"/>
        </w:rPr>
        <w:t xml:space="preserve"> грн</w:t>
      </w:r>
      <w:r w:rsidRPr="0004706D">
        <w:rPr>
          <w:rFonts w:ascii="Times New Roman" w:hAnsi="Times New Roman" w:cs="Times New Roman"/>
          <w:sz w:val="24"/>
          <w:szCs w:val="24"/>
          <w:lang w:val="uk-UA"/>
        </w:rPr>
        <w:t xml:space="preserve">., в тому числі: </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9307CA" w:rsidRPr="0004706D" w:rsidTr="00ED70E6">
        <w:trPr>
          <w:cantSplit/>
        </w:trPr>
        <w:tc>
          <w:tcPr>
            <w:tcW w:w="993"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3827"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Видатки за функціональною класифікацією</w:t>
            </w:r>
          </w:p>
        </w:tc>
        <w:tc>
          <w:tcPr>
            <w:tcW w:w="1134"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1134" w:type="dxa"/>
            <w:vMerge w:val="restart"/>
            <w:vAlign w:val="center"/>
          </w:tcPr>
          <w:p w:rsidR="009307CA" w:rsidRPr="0004706D" w:rsidRDefault="009307CA" w:rsidP="00ED70E6">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споживання</w:t>
            </w:r>
          </w:p>
        </w:tc>
        <w:tc>
          <w:tcPr>
            <w:tcW w:w="1985" w:type="dxa"/>
            <w:gridSpan w:val="2"/>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567" w:type="dxa"/>
            <w:vMerge w:val="restart"/>
            <w:vAlign w:val="center"/>
          </w:tcPr>
          <w:p w:rsidR="009307CA" w:rsidRPr="0004706D" w:rsidRDefault="009307CA" w:rsidP="00ED70E6">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розвитку</w:t>
            </w:r>
          </w:p>
        </w:tc>
      </w:tr>
      <w:tr w:rsidR="009307CA" w:rsidRPr="0004706D" w:rsidTr="00ED70E6">
        <w:trPr>
          <w:cantSplit/>
        </w:trPr>
        <w:tc>
          <w:tcPr>
            <w:tcW w:w="993"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709"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1134"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1134"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1134"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tc>
        <w:tc>
          <w:tcPr>
            <w:tcW w:w="851"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567" w:type="dxa"/>
            <w:vMerge/>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w:t>
            </w:r>
          </w:p>
        </w:tc>
        <w:tc>
          <w:tcPr>
            <w:tcW w:w="3827"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w:t>
            </w:r>
          </w:p>
        </w:tc>
        <w:tc>
          <w:tcPr>
            <w:tcW w:w="1134"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w:t>
            </w:r>
          </w:p>
        </w:tc>
        <w:tc>
          <w:tcPr>
            <w:tcW w:w="1134"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5</w:t>
            </w:r>
          </w:p>
        </w:tc>
        <w:tc>
          <w:tcPr>
            <w:tcW w:w="1134"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w:t>
            </w:r>
          </w:p>
        </w:tc>
        <w:tc>
          <w:tcPr>
            <w:tcW w:w="851"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7</w:t>
            </w:r>
          </w:p>
        </w:tc>
        <w:tc>
          <w:tcPr>
            <w:tcW w:w="567"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w:t>
            </w: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rPr>
            </w:pPr>
            <w:proofErr w:type="spellStart"/>
            <w:r w:rsidRPr="0004706D">
              <w:rPr>
                <w:rFonts w:ascii="Times New Roman" w:hAnsi="Times New Roman" w:cs="Times New Roman"/>
                <w:bCs/>
              </w:rPr>
              <w:t>Міська</w:t>
            </w:r>
            <w:proofErr w:type="spellEnd"/>
            <w:r w:rsidRPr="0004706D">
              <w:rPr>
                <w:rFonts w:ascii="Times New Roman" w:hAnsi="Times New Roman" w:cs="Times New Roman"/>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 xml:space="preserve">Забезпечення діяльності палаців i будинків культури, клубів, центрів дозвілля та </w:t>
            </w:r>
            <w:proofErr w:type="spellStart"/>
            <w:r w:rsidRPr="0004706D">
              <w:rPr>
                <w:rFonts w:ascii="Times New Roman" w:hAnsi="Times New Roman" w:cs="Times New Roman"/>
                <w:lang w:val="uk-UA"/>
              </w:rPr>
              <w:t>iнших</w:t>
            </w:r>
            <w:proofErr w:type="spellEnd"/>
            <w:r w:rsidRPr="0004706D">
              <w:rPr>
                <w:rFonts w:ascii="Times New Roman" w:hAnsi="Times New Roman" w:cs="Times New Roman"/>
                <w:lang w:val="uk-UA"/>
              </w:rPr>
              <w:t xml:space="preserve">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0117461</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Утримання та розвиток </w:t>
            </w:r>
            <w:r w:rsidRPr="0004706D">
              <w:rPr>
                <w:rFonts w:ascii="Times New Roman" w:hAnsi="Times New Roman" w:cs="Times New Roman"/>
                <w:bCs/>
                <w:lang w:val="uk-UA"/>
              </w:rPr>
              <w:lastRenderedPageBreak/>
              <w:t>автомобільних доріг та дорожньої інфраструктури за рахунок коштів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200 000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0117640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Заходи з енергозбереження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0611161</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Забезпечення діяльності місцевих центрів фізичного здоров`я населення `Спорт для </w:t>
            </w:r>
            <w:proofErr w:type="spellStart"/>
            <w:r w:rsidRPr="0004706D">
              <w:rPr>
                <w:rFonts w:ascii="Times New Roman" w:hAnsi="Times New Roman" w:cs="Times New Roman"/>
                <w:bCs/>
                <w:lang w:val="uk-UA"/>
              </w:rPr>
              <w:t>всіх`</w:t>
            </w:r>
            <w:proofErr w:type="spellEnd"/>
            <w:r w:rsidRPr="0004706D">
              <w:rPr>
                <w:rFonts w:ascii="Times New Roman" w:hAnsi="Times New Roman" w:cs="Times New Roman"/>
                <w:bCs/>
                <w:lang w:val="uk-UA"/>
              </w:rPr>
              <w:t xml:space="preserve">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3710000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r w:rsidR="009307CA" w:rsidRPr="0004706D" w:rsidTr="00ED70E6">
        <w:tc>
          <w:tcPr>
            <w:tcW w:w="993"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307CA" w:rsidRPr="0004706D" w:rsidRDefault="009307CA" w:rsidP="00ED70E6">
            <w:pPr>
              <w:spacing w:after="0" w:line="240" w:lineRule="auto"/>
              <w:jc w:val="center"/>
              <w:rPr>
                <w:rFonts w:ascii="Times New Roman" w:hAnsi="Times New Roman" w:cs="Times New Roman"/>
                <w:lang w:val="uk-UA"/>
              </w:rPr>
            </w:pPr>
          </w:p>
        </w:tc>
      </w:tr>
    </w:tbl>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9307CA" w:rsidRPr="0004706D" w:rsidRDefault="009307CA" w:rsidP="009307CA">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дефіцит загального фонду в сумі 4 011 300 грн., джерелом якого визначити вільний залишок коштів загального фонду, які утворилися станом на 01.01.2018 року.</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1.1.2. Збільшити видатки спеціального фонду міського бюджету (</w:t>
      </w:r>
      <w:proofErr w:type="spellStart"/>
      <w:r w:rsidRPr="0004706D">
        <w:rPr>
          <w:rFonts w:ascii="Times New Roman" w:hAnsi="Times New Roman" w:cs="Times New Roman"/>
          <w:sz w:val="24"/>
          <w:szCs w:val="24"/>
          <w:lang w:val="uk-UA"/>
        </w:rPr>
        <w:t>бюджету</w:t>
      </w:r>
      <w:proofErr w:type="spellEnd"/>
      <w:r w:rsidRPr="0004706D">
        <w:rPr>
          <w:rFonts w:ascii="Times New Roman" w:hAnsi="Times New Roman" w:cs="Times New Roman"/>
          <w:sz w:val="24"/>
          <w:szCs w:val="24"/>
          <w:lang w:val="uk-UA"/>
        </w:rPr>
        <w:t xml:space="preserve"> розвитку) на суму 3 357 700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в тому числі:</w:t>
      </w:r>
    </w:p>
    <w:tbl>
      <w:tblPr>
        <w:tblW w:w="10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2409"/>
        <w:gridCol w:w="1139"/>
        <w:gridCol w:w="720"/>
        <w:gridCol w:w="720"/>
        <w:gridCol w:w="720"/>
        <w:gridCol w:w="1080"/>
        <w:gridCol w:w="1080"/>
        <w:gridCol w:w="1080"/>
      </w:tblGrid>
      <w:tr w:rsidR="009307CA" w:rsidRPr="0004706D" w:rsidTr="00ED70E6">
        <w:tc>
          <w:tcPr>
            <w:tcW w:w="1135"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2409" w:type="dxa"/>
            <w:vMerge w:val="restart"/>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9" w:type="dxa"/>
            <w:vMerge w:val="restart"/>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720" w:type="dxa"/>
            <w:vMerge w:val="restart"/>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Споживання</w:t>
            </w:r>
          </w:p>
        </w:tc>
        <w:tc>
          <w:tcPr>
            <w:tcW w:w="1440" w:type="dxa"/>
            <w:gridSpan w:val="2"/>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1080" w:type="dxa"/>
            <w:vMerge w:val="restart"/>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Розвитку</w:t>
            </w:r>
          </w:p>
        </w:tc>
        <w:tc>
          <w:tcPr>
            <w:tcW w:w="2160" w:type="dxa"/>
            <w:gridSpan w:val="2"/>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r>
      <w:tr w:rsidR="009307CA" w:rsidRPr="0004706D" w:rsidTr="00ED70E6">
        <w:trPr>
          <w:trHeight w:val="999"/>
        </w:trPr>
        <w:tc>
          <w:tcPr>
            <w:tcW w:w="1135"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09"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2409"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139"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p w:rsidR="009307CA" w:rsidRPr="0004706D" w:rsidRDefault="009307CA" w:rsidP="00ED70E6">
            <w:pPr>
              <w:spacing w:after="0" w:line="240" w:lineRule="auto"/>
              <w:jc w:val="center"/>
              <w:rPr>
                <w:rFonts w:ascii="Times New Roman" w:hAnsi="Times New Roman" w:cs="Times New Roman"/>
                <w:lang w:val="uk-UA"/>
              </w:rPr>
            </w:pPr>
          </w:p>
        </w:tc>
        <w:tc>
          <w:tcPr>
            <w:tcW w:w="720" w:type="dxa"/>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1080" w:type="dxa"/>
            <w:vMerge/>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Бюджет розвитку</w:t>
            </w:r>
          </w:p>
        </w:tc>
        <w:tc>
          <w:tcPr>
            <w:tcW w:w="1080" w:type="dxa"/>
            <w:vAlign w:val="center"/>
          </w:tcPr>
          <w:p w:rsidR="009307CA" w:rsidRPr="0004706D" w:rsidRDefault="009307CA" w:rsidP="00ED70E6">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rPr>
            </w:pPr>
          </w:p>
        </w:tc>
        <w:tc>
          <w:tcPr>
            <w:tcW w:w="2409" w:type="dxa"/>
            <w:vAlign w:val="center"/>
          </w:tcPr>
          <w:p w:rsidR="009307CA" w:rsidRPr="0004706D" w:rsidRDefault="009307CA" w:rsidP="00ED70E6">
            <w:pPr>
              <w:spacing w:after="0" w:line="240" w:lineRule="auto"/>
              <w:rPr>
                <w:rFonts w:ascii="Times New Roman" w:hAnsi="Times New Roman" w:cs="Times New Roman"/>
                <w:bCs/>
              </w:rPr>
            </w:pPr>
            <w:proofErr w:type="spellStart"/>
            <w:r w:rsidRPr="0004706D">
              <w:rPr>
                <w:rFonts w:ascii="Times New Roman" w:hAnsi="Times New Roman" w:cs="Times New Roman"/>
                <w:bCs/>
              </w:rPr>
              <w:t>Міська</w:t>
            </w:r>
            <w:proofErr w:type="spellEnd"/>
            <w:r w:rsidRPr="0004706D">
              <w:rPr>
                <w:rFonts w:ascii="Times New Roman" w:hAnsi="Times New Roman" w:cs="Times New Roman"/>
                <w:bCs/>
              </w:rPr>
              <w:t xml:space="preserve"> рада</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 xml:space="preserve">Організаційне, інформаційно-аналітичне та </w:t>
            </w:r>
            <w:r w:rsidRPr="0004706D">
              <w:rPr>
                <w:rFonts w:ascii="Times New Roman" w:hAnsi="Times New Roman" w:cs="Times New Roman"/>
                <w:lang w:val="uk-UA"/>
              </w:rPr>
              <w:lastRenderedPageBreak/>
              <w:t>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85 000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0112111</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0114030</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бібліотек</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 xml:space="preserve">Забезпечення діяльності палаців i будинків культури, клубів, центрів дозвілля та </w:t>
            </w:r>
            <w:proofErr w:type="spellStart"/>
            <w:r w:rsidRPr="0004706D">
              <w:rPr>
                <w:rFonts w:ascii="Times New Roman" w:hAnsi="Times New Roman" w:cs="Times New Roman"/>
                <w:lang w:val="uk-UA"/>
              </w:rPr>
              <w:t>iнших</w:t>
            </w:r>
            <w:proofErr w:type="spellEnd"/>
            <w:r w:rsidRPr="0004706D">
              <w:rPr>
                <w:rFonts w:ascii="Times New Roman" w:hAnsi="Times New Roman" w:cs="Times New Roman"/>
                <w:lang w:val="uk-UA"/>
              </w:rPr>
              <w:t xml:space="preserve"> клубних закладів</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0116011</w:t>
            </w:r>
          </w:p>
        </w:tc>
        <w:tc>
          <w:tcPr>
            <w:tcW w:w="709" w:type="dxa"/>
            <w:vAlign w:val="center"/>
          </w:tcPr>
          <w:p w:rsidR="009307CA" w:rsidRPr="0004706D" w:rsidRDefault="009307CA" w:rsidP="00ED70E6">
            <w:pPr>
              <w:spacing w:after="0" w:line="240" w:lineRule="auto"/>
              <w:jc w:val="center"/>
              <w:rPr>
                <w:rFonts w:ascii="Times New Roman" w:hAnsi="Times New Roman" w:cs="Times New Roman"/>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Експлуатація та технічне обслуговування житлового фонду</w:t>
            </w:r>
          </w:p>
          <w:p w:rsidR="009307CA" w:rsidRPr="0004706D" w:rsidRDefault="009307CA" w:rsidP="00ED70E6">
            <w:pPr>
              <w:spacing w:after="0" w:line="240" w:lineRule="auto"/>
              <w:rPr>
                <w:rFonts w:ascii="Times New Roman" w:hAnsi="Times New Roman" w:cs="Times New Roman"/>
                <w:lang w:val="uk-UA"/>
              </w:rPr>
            </w:pP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0116013</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0116015</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надійної та безперебійної експлуатації ліфтів</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0117350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Розроблення схем планування та забудови територій (містобудівної документації)</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0117361</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proofErr w:type="spellStart"/>
            <w:r w:rsidRPr="0004706D">
              <w:rPr>
                <w:rFonts w:ascii="Times New Roman" w:hAnsi="Times New Roman" w:cs="Times New Roman"/>
                <w:bCs/>
                <w:lang w:val="uk-UA"/>
              </w:rPr>
              <w:t>Співфінансування</w:t>
            </w:r>
            <w:proofErr w:type="spellEnd"/>
            <w:r w:rsidRPr="0004706D">
              <w:rPr>
                <w:rFonts w:ascii="Times New Roman" w:hAnsi="Times New Roman" w:cs="Times New Roman"/>
                <w:bCs/>
                <w:lang w:val="uk-UA"/>
              </w:rPr>
              <w:t xml:space="preserve"> інвестиційних проектів, що реалізуються за рахунок коштів державного фонду регіонального розвитку</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0117370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Реалізація інших заходів щодо соціально-економічного розвитку територій</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0611020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Надання загальної середньої освіти </w:t>
            </w:r>
            <w:r w:rsidRPr="0004706D">
              <w:rPr>
                <w:rFonts w:ascii="Times New Roman" w:hAnsi="Times New Roman" w:cs="Times New Roman"/>
                <w:bCs/>
                <w:lang w:val="uk-UA"/>
              </w:rPr>
              <w:lastRenderedPageBreak/>
              <w:t>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300 000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0611090</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Забезпечення діяльності місцевих центрів фізичного здоров`я населення `Спорт для </w:t>
            </w:r>
            <w:proofErr w:type="spellStart"/>
            <w:r w:rsidRPr="0004706D">
              <w:rPr>
                <w:rFonts w:ascii="Times New Roman" w:hAnsi="Times New Roman" w:cs="Times New Roman"/>
                <w:bCs/>
                <w:lang w:val="uk-UA"/>
              </w:rPr>
              <w:t>всіх`</w:t>
            </w:r>
            <w:proofErr w:type="spellEnd"/>
            <w:r w:rsidRPr="0004706D">
              <w:rPr>
                <w:rFonts w:ascii="Times New Roman" w:hAnsi="Times New Roman" w:cs="Times New Roman"/>
                <w:bCs/>
                <w:lang w:val="uk-UA"/>
              </w:rPr>
              <w:t xml:space="preserve"> та проведення фізкультурно-масових заходів серед населення регіону</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9307CA" w:rsidRPr="0004706D" w:rsidTr="00ED70E6">
        <w:tc>
          <w:tcPr>
            <w:tcW w:w="1135" w:type="dxa"/>
            <w:vAlign w:val="center"/>
          </w:tcPr>
          <w:p w:rsidR="009307CA" w:rsidRPr="0004706D" w:rsidRDefault="009307CA" w:rsidP="00ED70E6">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0617361</w:t>
            </w: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bCs/>
                <w:lang w:val="uk-UA"/>
              </w:rPr>
            </w:pPr>
            <w:proofErr w:type="spellStart"/>
            <w:r w:rsidRPr="0004706D">
              <w:rPr>
                <w:rFonts w:ascii="Times New Roman" w:hAnsi="Times New Roman" w:cs="Times New Roman"/>
                <w:bCs/>
                <w:lang w:val="uk-UA"/>
              </w:rPr>
              <w:t>Співфінансування</w:t>
            </w:r>
            <w:proofErr w:type="spellEnd"/>
            <w:r w:rsidRPr="0004706D">
              <w:rPr>
                <w:rFonts w:ascii="Times New Roman" w:hAnsi="Times New Roman" w:cs="Times New Roman"/>
                <w:bCs/>
                <w:lang w:val="uk-UA"/>
              </w:rPr>
              <w:t xml:space="preserve"> інвестиційних проектів, що реалізуються за рахунок коштів державного фонду регіонального розвитку</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center"/>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r>
      <w:tr w:rsidR="009307CA" w:rsidRPr="0004706D" w:rsidTr="00ED70E6">
        <w:tc>
          <w:tcPr>
            <w:tcW w:w="1135" w:type="dxa"/>
          </w:tcPr>
          <w:p w:rsidR="009307CA" w:rsidRPr="0004706D" w:rsidRDefault="009307CA" w:rsidP="00ED70E6">
            <w:pPr>
              <w:spacing w:after="0" w:line="240" w:lineRule="auto"/>
              <w:jc w:val="center"/>
              <w:rPr>
                <w:rFonts w:ascii="Times New Roman" w:hAnsi="Times New Roman" w:cs="Times New Roman"/>
                <w:bCs/>
                <w:lang w:val="uk-UA"/>
              </w:rPr>
            </w:pPr>
          </w:p>
        </w:tc>
        <w:tc>
          <w:tcPr>
            <w:tcW w:w="709" w:type="dxa"/>
            <w:vAlign w:val="center"/>
          </w:tcPr>
          <w:p w:rsidR="009307CA" w:rsidRPr="0004706D" w:rsidRDefault="009307CA" w:rsidP="00ED70E6">
            <w:pPr>
              <w:spacing w:after="0" w:line="240" w:lineRule="auto"/>
              <w:jc w:val="center"/>
              <w:rPr>
                <w:rFonts w:ascii="Times New Roman" w:hAnsi="Times New Roman" w:cs="Times New Roman"/>
                <w:bCs/>
                <w:lang w:val="uk-UA"/>
              </w:rPr>
            </w:pPr>
          </w:p>
        </w:tc>
        <w:tc>
          <w:tcPr>
            <w:tcW w:w="2409" w:type="dxa"/>
            <w:vAlign w:val="center"/>
          </w:tcPr>
          <w:p w:rsidR="009307CA" w:rsidRPr="0004706D" w:rsidRDefault="009307CA" w:rsidP="00ED70E6">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9"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720" w:type="dxa"/>
          </w:tcPr>
          <w:p w:rsidR="009307CA" w:rsidRPr="0004706D" w:rsidRDefault="009307CA" w:rsidP="00ED70E6">
            <w:pPr>
              <w:tabs>
                <w:tab w:val="left" w:pos="10100"/>
              </w:tabs>
              <w:spacing w:after="0" w:line="240" w:lineRule="auto"/>
              <w:jc w:val="both"/>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both"/>
              <w:rPr>
                <w:rFonts w:ascii="Times New Roman" w:hAnsi="Times New Roman" w:cs="Times New Roman"/>
                <w:lang w:val="uk-UA"/>
              </w:rPr>
            </w:pPr>
          </w:p>
        </w:tc>
        <w:tc>
          <w:tcPr>
            <w:tcW w:w="720" w:type="dxa"/>
          </w:tcPr>
          <w:p w:rsidR="009307CA" w:rsidRPr="0004706D" w:rsidRDefault="009307CA" w:rsidP="00ED70E6">
            <w:pPr>
              <w:tabs>
                <w:tab w:val="left" w:pos="10100"/>
              </w:tabs>
              <w:spacing w:after="0" w:line="240" w:lineRule="auto"/>
              <w:jc w:val="both"/>
              <w:rPr>
                <w:rFonts w:ascii="Times New Roman" w:hAnsi="Times New Roman" w:cs="Times New Roman"/>
                <w:lang w:val="uk-UA"/>
              </w:rPr>
            </w:pP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9307CA" w:rsidRPr="0004706D" w:rsidRDefault="009307CA" w:rsidP="00ED70E6">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r>
    </w:tbl>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ab/>
        <w:t>Збільшити дефіцит спеціального фонду міського бюджету (</w:t>
      </w:r>
      <w:proofErr w:type="spellStart"/>
      <w:r w:rsidRPr="0004706D">
        <w:rPr>
          <w:rFonts w:ascii="Times New Roman" w:hAnsi="Times New Roman" w:cs="Times New Roman"/>
          <w:sz w:val="24"/>
          <w:szCs w:val="24"/>
          <w:lang w:val="uk-UA"/>
        </w:rPr>
        <w:t>бюджету</w:t>
      </w:r>
      <w:proofErr w:type="spellEnd"/>
      <w:r w:rsidRPr="0004706D">
        <w:rPr>
          <w:rFonts w:ascii="Times New Roman" w:hAnsi="Times New Roman" w:cs="Times New Roman"/>
          <w:sz w:val="24"/>
          <w:szCs w:val="24"/>
          <w:lang w:val="uk-UA"/>
        </w:rPr>
        <w:t xml:space="preserve"> розвитку) на суму 3 357 700 грн., джерелом покриття якого визначити вільний залишок коштів загального фонду в сумі 2 887 700 грн.., залишок коштів бюджету розвитку в сумі 437 000 грн. та залишок коштів від відшкодування втрат сільськогосподарського та лісогосподарського виробництва в сумі 33 000 грн., які утворилися станом на 01.01.2018 року.</w:t>
      </w:r>
    </w:p>
    <w:p w:rsidR="009307CA" w:rsidRPr="0004706D" w:rsidRDefault="009307CA" w:rsidP="009307CA">
      <w:pPr>
        <w:pStyle w:val="a5"/>
        <w:spacing w:after="0" w:line="240" w:lineRule="auto"/>
        <w:ind w:left="0"/>
        <w:jc w:val="both"/>
        <w:rPr>
          <w:rFonts w:ascii="Times New Roman" w:hAnsi="Times New Roman" w:cs="Times New Roman"/>
          <w:sz w:val="24"/>
          <w:szCs w:val="24"/>
          <w:lang w:val="uk-UA"/>
        </w:rPr>
      </w:pPr>
    </w:p>
    <w:p w:rsidR="009307CA" w:rsidRPr="005A4004" w:rsidRDefault="009307CA" w:rsidP="009307CA">
      <w:pPr>
        <w:pStyle w:val="a5"/>
        <w:numPr>
          <w:ilvl w:val="1"/>
          <w:numId w:val="7"/>
        </w:numPr>
        <w:spacing w:after="0" w:line="240" w:lineRule="auto"/>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загального фонду міського бюджету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400 000 грн.</w:t>
      </w:r>
    </w:p>
    <w:p w:rsidR="009307CA" w:rsidRPr="005A4004" w:rsidRDefault="009307CA" w:rsidP="009307CA">
      <w:pPr>
        <w:pStyle w:val="a5"/>
        <w:ind w:left="360"/>
        <w:jc w:val="both"/>
        <w:rPr>
          <w:rFonts w:ascii="Times New Roman" w:hAnsi="Times New Roman" w:cs="Times New Roman"/>
          <w:bCs/>
          <w:sz w:val="24"/>
          <w:szCs w:val="24"/>
          <w:lang w:val="uk-UA"/>
        </w:rPr>
      </w:pPr>
    </w:p>
    <w:p w:rsidR="009307CA" w:rsidRPr="005A4004" w:rsidRDefault="009307CA" w:rsidP="009307CA">
      <w:pPr>
        <w:pStyle w:val="a5"/>
        <w:ind w:left="540"/>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спеціального фонду міського бюджету (</w:t>
      </w:r>
      <w:proofErr w:type="spellStart"/>
      <w:r w:rsidRPr="005A4004">
        <w:rPr>
          <w:rFonts w:ascii="Times New Roman" w:hAnsi="Times New Roman" w:cs="Times New Roman"/>
          <w:sz w:val="24"/>
          <w:szCs w:val="24"/>
          <w:lang w:val="uk-UA"/>
        </w:rPr>
        <w:t>бюджету</w:t>
      </w:r>
      <w:proofErr w:type="spellEnd"/>
      <w:r w:rsidRPr="005A4004">
        <w:rPr>
          <w:rFonts w:ascii="Times New Roman" w:hAnsi="Times New Roman" w:cs="Times New Roman"/>
          <w:sz w:val="24"/>
          <w:szCs w:val="24"/>
          <w:lang w:val="uk-UA"/>
        </w:rPr>
        <w:t xml:space="preserve"> розвитку)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2 366 527 грн..</w:t>
      </w:r>
    </w:p>
    <w:p w:rsidR="009307CA" w:rsidRPr="005A4004" w:rsidRDefault="009307CA" w:rsidP="009307CA">
      <w:pPr>
        <w:pStyle w:val="a5"/>
        <w:ind w:left="540"/>
        <w:jc w:val="both"/>
        <w:rPr>
          <w:rFonts w:ascii="Times New Roman" w:hAnsi="Times New Roman" w:cs="Times New Roman"/>
          <w:bCs/>
          <w:sz w:val="24"/>
          <w:szCs w:val="24"/>
          <w:lang w:val="uk-UA"/>
        </w:rPr>
      </w:pPr>
    </w:p>
    <w:p w:rsidR="009307CA" w:rsidRPr="005A4004" w:rsidRDefault="009307CA" w:rsidP="009307CA">
      <w:pPr>
        <w:pStyle w:val="a5"/>
        <w:ind w:left="540"/>
        <w:jc w:val="both"/>
        <w:rPr>
          <w:rFonts w:ascii="Times New Roman" w:hAnsi="Times New Roman" w:cs="Times New Roman"/>
          <w:sz w:val="24"/>
          <w:szCs w:val="24"/>
          <w:lang w:val="uk-UA"/>
        </w:rPr>
      </w:pPr>
      <w:r w:rsidRPr="005A4004">
        <w:rPr>
          <w:rFonts w:ascii="Times New Roman" w:hAnsi="Times New Roman" w:cs="Times New Roman"/>
          <w:sz w:val="24"/>
          <w:szCs w:val="24"/>
          <w:lang w:val="uk-UA"/>
        </w:rPr>
        <w:lastRenderedPageBreak/>
        <w:t>Збільшити дефіцит загального фонду міського бюджету на суму 400 000 грн. та  спеціального фонду міського бюджету (</w:t>
      </w:r>
      <w:proofErr w:type="spellStart"/>
      <w:r w:rsidRPr="005A4004">
        <w:rPr>
          <w:rFonts w:ascii="Times New Roman" w:hAnsi="Times New Roman" w:cs="Times New Roman"/>
          <w:sz w:val="24"/>
          <w:szCs w:val="24"/>
          <w:lang w:val="uk-UA"/>
        </w:rPr>
        <w:t>бюджету</w:t>
      </w:r>
      <w:proofErr w:type="spellEnd"/>
      <w:r w:rsidRPr="005A4004">
        <w:rPr>
          <w:rFonts w:ascii="Times New Roman" w:hAnsi="Times New Roman" w:cs="Times New Roman"/>
          <w:sz w:val="24"/>
          <w:szCs w:val="24"/>
          <w:lang w:val="uk-UA"/>
        </w:rPr>
        <w:t xml:space="preserve"> розвитку) на суму 2 366 527 грн., джерелом покриття якого визначити вільний залишок освітньої субвенції з державного бюджету місцевим бюджетам, який утворився станом на 01.01.2018 року, в сумі 2 766 527 грн.</w:t>
      </w:r>
    </w:p>
    <w:p w:rsidR="009307CA" w:rsidRPr="000E5285" w:rsidRDefault="009307CA" w:rsidP="009307CA">
      <w:pPr>
        <w:pStyle w:val="a5"/>
        <w:spacing w:after="0" w:line="240" w:lineRule="auto"/>
        <w:ind w:left="0"/>
        <w:jc w:val="both"/>
        <w:rPr>
          <w:rFonts w:ascii="Times New Roman" w:hAnsi="Times New Roman" w:cs="Times New Roman"/>
          <w:sz w:val="24"/>
          <w:szCs w:val="24"/>
          <w:lang w:val="uk-UA"/>
        </w:rPr>
      </w:pPr>
    </w:p>
    <w:p w:rsidR="009307CA" w:rsidRPr="000E5285" w:rsidRDefault="009307CA" w:rsidP="009307CA">
      <w:pPr>
        <w:pStyle w:val="a5"/>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1.3. Затвердити розпорядження міського голови:</w:t>
      </w:r>
    </w:p>
    <w:p w:rsidR="009307CA" w:rsidRPr="000E5285" w:rsidRDefault="009307CA" w:rsidP="009307CA">
      <w:pPr>
        <w:pStyle w:val="a5"/>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xml:space="preserve">1.3.1. від 12.01.2018р. №10/2018-р </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Про внесення змін до міського бюджету на 2018 рік</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w:t>
      </w:r>
    </w:p>
    <w:p w:rsidR="009307CA" w:rsidRPr="000E5285" w:rsidRDefault="009307CA" w:rsidP="009307CA">
      <w:pPr>
        <w:tabs>
          <w:tab w:val="left" w:pos="0"/>
        </w:tabs>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збільшити доходи загального фонду міського бюджету на суму 7 657 500 грн.., в тому числі по коду  41051500 “Субвенція з місцевого бюджету на здійснення переданих видатків у сфері охорони здоров`я за рахунок коштів медичної субвенції” - 3 558 300 грн., по коду 41053900 “Інші субвенції з місцевого бюджету” - 4 099 200 грн.</w:t>
      </w:r>
    </w:p>
    <w:p w:rsidR="009307CA" w:rsidRPr="000E5285" w:rsidRDefault="009307CA" w:rsidP="009307CA">
      <w:pPr>
        <w:numPr>
          <w:ilvl w:val="0"/>
          <w:numId w:val="6"/>
        </w:numPr>
        <w:spacing w:after="0" w:line="240" w:lineRule="auto"/>
        <w:ind w:left="0"/>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збільшити видатки загального фонду міського бюджету на суму 7 657 500 грн., в тому числі:</w:t>
      </w:r>
    </w:p>
    <w:p w:rsidR="009307CA" w:rsidRPr="000E5285" w:rsidRDefault="009307CA" w:rsidP="009307CA">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sz w:val="24"/>
          <w:szCs w:val="24"/>
          <w:lang w:val="uk-UA"/>
        </w:rPr>
        <w:t xml:space="preserve">КПКВКМБ 0112111 </w:t>
      </w:r>
      <w:r w:rsidRPr="000E5285">
        <w:rPr>
          <w:rFonts w:ascii="Times New Roman" w:hAnsi="Times New Roman" w:cs="Times New Roman"/>
          <w:sz w:val="24"/>
          <w:szCs w:val="24"/>
        </w:rPr>
        <w:t>“</w:t>
      </w:r>
      <w:proofErr w:type="spellStart"/>
      <w:r w:rsidRPr="000E5285">
        <w:rPr>
          <w:rFonts w:ascii="Times New Roman" w:hAnsi="Times New Roman" w:cs="Times New Roman"/>
          <w:bCs/>
          <w:color w:val="000000"/>
          <w:sz w:val="24"/>
          <w:szCs w:val="24"/>
        </w:rPr>
        <w:t>Первинна</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медична</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допомога</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населенню</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що</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надається</w:t>
      </w:r>
      <w:proofErr w:type="spellEnd"/>
      <w:r w:rsidRPr="000E5285">
        <w:rPr>
          <w:rFonts w:ascii="Times New Roman" w:hAnsi="Times New Roman" w:cs="Times New Roman"/>
          <w:bCs/>
          <w:color w:val="000000"/>
          <w:sz w:val="24"/>
          <w:szCs w:val="24"/>
        </w:rPr>
        <w:t xml:space="preserve"> центрами </w:t>
      </w:r>
      <w:proofErr w:type="spellStart"/>
      <w:r w:rsidRPr="000E5285">
        <w:rPr>
          <w:rFonts w:ascii="Times New Roman" w:hAnsi="Times New Roman" w:cs="Times New Roman"/>
          <w:bCs/>
          <w:color w:val="000000"/>
          <w:sz w:val="24"/>
          <w:szCs w:val="24"/>
        </w:rPr>
        <w:t>первинної</w:t>
      </w:r>
      <w:proofErr w:type="spellEnd"/>
      <w:r w:rsidRPr="000E5285">
        <w:rPr>
          <w:rFonts w:ascii="Times New Roman" w:hAnsi="Times New Roman" w:cs="Times New Roman"/>
          <w:bCs/>
          <w:color w:val="000000"/>
          <w:sz w:val="24"/>
          <w:szCs w:val="24"/>
          <w:lang w:val="uk-UA"/>
        </w:rPr>
        <w:t xml:space="preserve"> </w:t>
      </w:r>
      <w:proofErr w:type="spellStart"/>
      <w:r w:rsidRPr="000E5285">
        <w:rPr>
          <w:rFonts w:ascii="Times New Roman" w:hAnsi="Times New Roman" w:cs="Times New Roman"/>
          <w:bCs/>
          <w:color w:val="000000"/>
          <w:sz w:val="24"/>
          <w:szCs w:val="24"/>
        </w:rPr>
        <w:t>медичної</w:t>
      </w:r>
      <w:proofErr w:type="spellEnd"/>
      <w:r w:rsidRPr="000E5285">
        <w:rPr>
          <w:rFonts w:ascii="Times New Roman" w:hAnsi="Times New Roman" w:cs="Times New Roman"/>
          <w:bCs/>
          <w:color w:val="000000"/>
          <w:sz w:val="24"/>
          <w:szCs w:val="24"/>
        </w:rPr>
        <w:t xml:space="preserve"> (медико-</w:t>
      </w:r>
      <w:proofErr w:type="spellStart"/>
      <w:r w:rsidRPr="000E5285">
        <w:rPr>
          <w:rFonts w:ascii="Times New Roman" w:hAnsi="Times New Roman" w:cs="Times New Roman"/>
          <w:bCs/>
          <w:color w:val="000000"/>
          <w:sz w:val="24"/>
          <w:szCs w:val="24"/>
        </w:rPr>
        <w:t>санітарної</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допомоги</w:t>
      </w:r>
      <w:proofErr w:type="spellEnd"/>
      <w:r w:rsidRPr="000E5285">
        <w:rPr>
          <w:rFonts w:ascii="Times New Roman" w:hAnsi="Times New Roman" w:cs="Times New Roman"/>
          <w:bCs/>
          <w:color w:val="000000"/>
          <w:sz w:val="24"/>
          <w:szCs w:val="24"/>
        </w:rPr>
        <w:t>”</w:t>
      </w:r>
      <w:r w:rsidRPr="000E5285">
        <w:rPr>
          <w:rFonts w:ascii="Times New Roman" w:hAnsi="Times New Roman" w:cs="Times New Roman"/>
          <w:bCs/>
          <w:color w:val="000000"/>
          <w:sz w:val="24"/>
          <w:szCs w:val="24"/>
          <w:lang w:val="uk-UA"/>
        </w:rPr>
        <w:t xml:space="preserve"> - 5 139 700 грн.</w:t>
      </w:r>
      <w:r>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lang w:val="uk-UA"/>
        </w:rPr>
        <w:t>(головний розпорядник – міська рада);</w:t>
      </w:r>
    </w:p>
    <w:p w:rsidR="009307CA" w:rsidRPr="000E5285" w:rsidRDefault="009307CA" w:rsidP="009307CA">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- 2 072 400 грн., в тому числі заробітна плата – 1 558 600 грн..(головний розпорядник – міська рада);</w:t>
      </w:r>
    </w:p>
    <w:p w:rsidR="009307CA" w:rsidRPr="000E5285" w:rsidRDefault="009307CA" w:rsidP="009307CA">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0611100 </w:t>
      </w:r>
      <w:r w:rsidRPr="000E5285">
        <w:rPr>
          <w:rFonts w:ascii="Times New Roman" w:hAnsi="Times New Roman" w:cs="Times New Roman"/>
          <w:bCs/>
          <w:color w:val="000000"/>
          <w:sz w:val="24"/>
          <w:szCs w:val="24"/>
        </w:rPr>
        <w:t>“</w:t>
      </w:r>
      <w:proofErr w:type="spellStart"/>
      <w:r w:rsidRPr="000E5285">
        <w:rPr>
          <w:rFonts w:ascii="Times New Roman" w:hAnsi="Times New Roman" w:cs="Times New Roman"/>
          <w:bCs/>
          <w:color w:val="000000"/>
          <w:sz w:val="24"/>
          <w:szCs w:val="24"/>
        </w:rPr>
        <w:t>Надання</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спеціальної</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освіти</w:t>
      </w:r>
      <w:proofErr w:type="spellEnd"/>
      <w:r w:rsidRPr="000E5285">
        <w:rPr>
          <w:rFonts w:ascii="Times New Roman" w:hAnsi="Times New Roman" w:cs="Times New Roman"/>
          <w:bCs/>
          <w:color w:val="000000"/>
          <w:sz w:val="24"/>
          <w:szCs w:val="24"/>
        </w:rPr>
        <w:t xml:space="preserve"> школами </w:t>
      </w:r>
      <w:proofErr w:type="spellStart"/>
      <w:r w:rsidRPr="000E5285">
        <w:rPr>
          <w:rFonts w:ascii="Times New Roman" w:hAnsi="Times New Roman" w:cs="Times New Roman"/>
          <w:bCs/>
          <w:color w:val="000000"/>
          <w:sz w:val="24"/>
          <w:szCs w:val="24"/>
        </w:rPr>
        <w:t>естетичного</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виховання</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музичними</w:t>
      </w:r>
      <w:proofErr w:type="spellEnd"/>
      <w:r w:rsidRPr="000E5285">
        <w:rPr>
          <w:rFonts w:ascii="Times New Roman" w:hAnsi="Times New Roman" w:cs="Times New Roman"/>
          <w:bCs/>
          <w:color w:val="000000"/>
          <w:sz w:val="24"/>
          <w:szCs w:val="24"/>
        </w:rPr>
        <w:t>,</w:t>
      </w:r>
      <w:r w:rsidRPr="000E5285">
        <w:rPr>
          <w:rFonts w:ascii="Times New Roman" w:hAnsi="Times New Roman" w:cs="Times New Roman"/>
          <w:bCs/>
          <w:color w:val="000000"/>
          <w:sz w:val="24"/>
          <w:szCs w:val="24"/>
          <w:lang w:val="uk-UA"/>
        </w:rPr>
        <w:t xml:space="preserve"> </w:t>
      </w:r>
      <w:proofErr w:type="spellStart"/>
      <w:r w:rsidRPr="000E5285">
        <w:rPr>
          <w:rFonts w:ascii="Times New Roman" w:hAnsi="Times New Roman" w:cs="Times New Roman"/>
          <w:bCs/>
          <w:color w:val="000000"/>
          <w:sz w:val="24"/>
          <w:szCs w:val="24"/>
        </w:rPr>
        <w:t>художніми</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хореографічними</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театральними</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хоровими</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мистецькими</w:t>
      </w:r>
      <w:proofErr w:type="spellEnd"/>
      <w:r w:rsidRPr="000E5285">
        <w:rPr>
          <w:rFonts w:ascii="Times New Roman" w:hAnsi="Times New Roman" w:cs="Times New Roman"/>
          <w:bCs/>
          <w:color w:val="000000"/>
          <w:sz w:val="24"/>
          <w:szCs w:val="24"/>
        </w:rPr>
        <w:t>)”</w:t>
      </w:r>
      <w:r w:rsidRPr="000E5285">
        <w:rPr>
          <w:rFonts w:ascii="Times New Roman" w:hAnsi="Times New Roman" w:cs="Times New Roman"/>
          <w:bCs/>
          <w:color w:val="000000"/>
          <w:sz w:val="24"/>
          <w:szCs w:val="24"/>
          <w:lang w:val="uk-UA"/>
        </w:rPr>
        <w:t xml:space="preserve"> - 258 300 грн., в тому числі заробітна плата – 211 700 грн.. (головний розпорядник – управління освіти, молоді та спорту);</w:t>
      </w:r>
    </w:p>
    <w:p w:rsidR="009307CA" w:rsidRPr="000E5285" w:rsidRDefault="009307CA" w:rsidP="009307CA">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0611150 </w:t>
      </w:r>
      <w:r w:rsidRPr="000E5285">
        <w:rPr>
          <w:rFonts w:ascii="Times New Roman" w:hAnsi="Times New Roman" w:cs="Times New Roman"/>
          <w:bCs/>
          <w:color w:val="000000"/>
          <w:sz w:val="24"/>
          <w:szCs w:val="24"/>
        </w:rPr>
        <w:t>“</w:t>
      </w:r>
      <w:proofErr w:type="spellStart"/>
      <w:r w:rsidRPr="000E5285">
        <w:rPr>
          <w:rFonts w:ascii="Times New Roman" w:hAnsi="Times New Roman" w:cs="Times New Roman"/>
          <w:bCs/>
          <w:color w:val="000000"/>
          <w:sz w:val="24"/>
          <w:szCs w:val="24"/>
        </w:rPr>
        <w:t>Методичне</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забезпечення</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діяльності</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навчальних</w:t>
      </w:r>
      <w:proofErr w:type="spellEnd"/>
      <w:r w:rsidRPr="000E5285">
        <w:rPr>
          <w:rFonts w:ascii="Times New Roman" w:hAnsi="Times New Roman" w:cs="Times New Roman"/>
          <w:bCs/>
          <w:color w:val="000000"/>
          <w:sz w:val="24"/>
          <w:szCs w:val="24"/>
        </w:rPr>
        <w:t xml:space="preserve"> </w:t>
      </w:r>
      <w:proofErr w:type="spellStart"/>
      <w:r w:rsidRPr="000E5285">
        <w:rPr>
          <w:rFonts w:ascii="Times New Roman" w:hAnsi="Times New Roman" w:cs="Times New Roman"/>
          <w:bCs/>
          <w:color w:val="000000"/>
          <w:sz w:val="24"/>
          <w:szCs w:val="24"/>
        </w:rPr>
        <w:t>закладів</w:t>
      </w:r>
      <w:proofErr w:type="spellEnd"/>
      <w:r w:rsidRPr="000E5285">
        <w:rPr>
          <w:rFonts w:ascii="Times New Roman" w:hAnsi="Times New Roman" w:cs="Times New Roman"/>
          <w:bCs/>
          <w:color w:val="000000"/>
          <w:sz w:val="24"/>
          <w:szCs w:val="24"/>
        </w:rPr>
        <w:t>”</w:t>
      </w:r>
      <w:r w:rsidRPr="000E5285">
        <w:rPr>
          <w:rFonts w:ascii="Times New Roman" w:hAnsi="Times New Roman" w:cs="Times New Roman"/>
          <w:bCs/>
          <w:color w:val="000000"/>
          <w:sz w:val="24"/>
          <w:szCs w:val="24"/>
          <w:lang w:val="uk-UA"/>
        </w:rPr>
        <w:t xml:space="preserve"> - 150 700 грн., в тому числі заробітна плата – 123 500 грн. (головний розпорядник – управління освіти, молоді та спорту);</w:t>
      </w:r>
    </w:p>
    <w:p w:rsidR="009307CA" w:rsidRPr="000E5285" w:rsidRDefault="009307CA" w:rsidP="009307CA">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0611161 “Забезпечення діяльності інших закладів у сфері освіти” - 36 400 грн., в тому числі заробітна плата – 29 800 грн. (головний розпорядник – управління освіти, молоді та спорту)</w:t>
      </w:r>
    </w:p>
    <w:p w:rsidR="009307CA" w:rsidRDefault="009307CA" w:rsidP="009307CA">
      <w:pPr>
        <w:pStyle w:val="a5"/>
        <w:spacing w:after="0" w:line="240" w:lineRule="auto"/>
        <w:ind w:left="0"/>
        <w:jc w:val="both"/>
        <w:rPr>
          <w:rFonts w:ascii="Times New Roman" w:hAnsi="Times New Roman" w:cs="Times New Roman"/>
          <w:sz w:val="24"/>
          <w:szCs w:val="24"/>
          <w:lang w:val="uk-UA"/>
        </w:rPr>
      </w:pPr>
    </w:p>
    <w:p w:rsidR="009307CA" w:rsidRPr="0004706D" w:rsidRDefault="009307CA" w:rsidP="009307CA">
      <w:pPr>
        <w:pStyle w:val="a5"/>
        <w:spacing w:after="0" w:line="240" w:lineRule="auto"/>
        <w:ind w:left="0"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1.3.</w:t>
      </w:r>
      <w:r>
        <w:rPr>
          <w:rFonts w:ascii="Times New Roman" w:hAnsi="Times New Roman" w:cs="Times New Roman"/>
          <w:sz w:val="24"/>
          <w:szCs w:val="24"/>
          <w:lang w:val="uk-UA"/>
        </w:rPr>
        <w:t>2</w:t>
      </w:r>
      <w:r w:rsidRPr="0004706D">
        <w:rPr>
          <w:rFonts w:ascii="Times New Roman" w:hAnsi="Times New Roman" w:cs="Times New Roman"/>
          <w:sz w:val="24"/>
          <w:szCs w:val="24"/>
          <w:lang w:val="uk-UA"/>
        </w:rPr>
        <w:t xml:space="preserve">.  від 12.02.2018р. №40/2018-р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Про внесення змін до міського бюджету на 2018 рік</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w:t>
      </w:r>
    </w:p>
    <w:p w:rsidR="009307CA" w:rsidRPr="0004706D" w:rsidRDefault="009307CA" w:rsidP="009307CA">
      <w:pPr>
        <w:numPr>
          <w:ilvl w:val="0"/>
          <w:numId w:val="2"/>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9307CA" w:rsidRPr="0004706D" w:rsidRDefault="009307CA" w:rsidP="009307CA">
      <w:pPr>
        <w:tabs>
          <w:tab w:val="left" w:pos="0"/>
        </w:tabs>
        <w:spacing w:after="0" w:line="240" w:lineRule="auto"/>
        <w:jc w:val="both"/>
        <w:rPr>
          <w:rFonts w:ascii="Times New Roman" w:hAnsi="Times New Roman" w:cs="Times New Roman"/>
          <w:sz w:val="24"/>
          <w:szCs w:val="24"/>
          <w:lang w:val="uk-UA"/>
        </w:rPr>
      </w:pPr>
    </w:p>
    <w:p w:rsidR="009307CA" w:rsidRPr="0004706D" w:rsidRDefault="009307CA" w:rsidP="009307CA">
      <w:pPr>
        <w:numPr>
          <w:ilvl w:val="0"/>
          <w:numId w:val="2"/>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загального фонду міського бюджету по КПКВКМБ 0116030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Організація благоустрою населених пунктів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Pr="0004706D">
        <w:rPr>
          <w:rFonts w:ascii="Times New Roman" w:hAnsi="Times New Roman" w:cs="Times New Roman"/>
          <w:sz w:val="24"/>
          <w:szCs w:val="24"/>
          <w:lang w:val="uk-UA"/>
        </w:rPr>
        <w:t xml:space="preserve">.   від 14.02.2018р. №42/2018-р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Про внесення змін до міського бюджету на 2018 рік</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w:t>
      </w:r>
    </w:p>
    <w:p w:rsidR="009307CA" w:rsidRPr="0004706D" w:rsidRDefault="009307CA" w:rsidP="009307CA">
      <w:pPr>
        <w:numPr>
          <w:ilvl w:val="0"/>
          <w:numId w:val="2"/>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9307CA" w:rsidRPr="0004706D" w:rsidRDefault="009307CA" w:rsidP="009307CA">
      <w:pPr>
        <w:tabs>
          <w:tab w:val="left" w:pos="0"/>
        </w:tabs>
        <w:spacing w:after="0" w:line="240" w:lineRule="auto"/>
        <w:ind w:firstLine="700"/>
        <w:jc w:val="both"/>
        <w:rPr>
          <w:rFonts w:ascii="Times New Roman" w:hAnsi="Times New Roman" w:cs="Times New Roman"/>
          <w:sz w:val="24"/>
          <w:szCs w:val="24"/>
          <w:lang w:val="uk-UA"/>
        </w:rPr>
      </w:pPr>
    </w:p>
    <w:p w:rsidR="009307CA" w:rsidRPr="0004706D" w:rsidRDefault="009307CA" w:rsidP="009307CA">
      <w:pPr>
        <w:numPr>
          <w:ilvl w:val="0"/>
          <w:numId w:val="2"/>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видатки спеціального фонду міського бюджету (</w:t>
      </w:r>
      <w:proofErr w:type="spellStart"/>
      <w:r w:rsidRPr="0004706D">
        <w:rPr>
          <w:rFonts w:ascii="Times New Roman" w:hAnsi="Times New Roman" w:cs="Times New Roman"/>
          <w:sz w:val="24"/>
          <w:szCs w:val="24"/>
          <w:lang w:val="uk-UA"/>
        </w:rPr>
        <w:t>бюджету</w:t>
      </w:r>
      <w:proofErr w:type="spellEnd"/>
      <w:r w:rsidRPr="0004706D">
        <w:rPr>
          <w:rFonts w:ascii="Times New Roman" w:hAnsi="Times New Roman" w:cs="Times New Roman"/>
          <w:sz w:val="24"/>
          <w:szCs w:val="24"/>
          <w:lang w:val="uk-UA"/>
        </w:rPr>
        <w:t xml:space="preserve"> розвитку) по КПКВКМБ 0117361 </w:t>
      </w:r>
      <w:r w:rsidRPr="0004706D">
        <w:rPr>
          <w:rFonts w:ascii="Times New Roman" w:hAnsi="Times New Roman" w:cs="Times New Roman"/>
          <w:sz w:val="24"/>
          <w:szCs w:val="24"/>
        </w:rPr>
        <w:t>“</w:t>
      </w: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інвестиційних проектів, що реалізуються за рахунок коштів державного фонду регіонального розвитку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9307CA" w:rsidRPr="0004706D" w:rsidRDefault="009307CA" w:rsidP="009307CA">
      <w:pPr>
        <w:pStyle w:val="a5"/>
        <w:spacing w:after="0" w:line="240" w:lineRule="auto"/>
        <w:ind w:left="0" w:firstLine="700"/>
        <w:rPr>
          <w:rFonts w:ascii="Times New Roman" w:hAnsi="Times New Roman" w:cs="Times New Roman"/>
          <w:sz w:val="24"/>
          <w:szCs w:val="24"/>
          <w:lang w:val="uk-UA"/>
        </w:rPr>
      </w:pPr>
    </w:p>
    <w:p w:rsidR="009307CA" w:rsidRPr="0004706D" w:rsidRDefault="009307CA" w:rsidP="009307CA">
      <w:pPr>
        <w:numPr>
          <w:ilvl w:val="0"/>
          <w:numId w:val="2"/>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профіцит загального фонду міського бюджету та дефіцит спеціального фонду (бюджету розвитку), джерелом покриття якого вважати кошти, що передаються з загального фонду до бюджету розвитку (спеціального фонду).</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7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16.12.2016р. </w:t>
      </w:r>
      <w:r w:rsidRPr="0004706D">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r w:rsidRPr="0004706D">
        <w:rPr>
          <w:rFonts w:ascii="Times New Roman" w:hAnsi="Times New Roman" w:cs="Times New Roman"/>
          <w:bCs/>
          <w:sz w:val="24"/>
          <w:szCs w:val="24"/>
          <w:lang w:val="uk-UA"/>
        </w:rPr>
        <w:t xml:space="preserve">              </w:t>
      </w:r>
    </w:p>
    <w:p w:rsidR="009307CA" w:rsidRPr="0004706D" w:rsidRDefault="009307CA" w:rsidP="009307CA">
      <w:pPr>
        <w:pStyle w:val="a5"/>
        <w:spacing w:after="0" w:line="240" w:lineRule="auto"/>
        <w:ind w:left="0"/>
        <w:jc w:val="both"/>
        <w:rPr>
          <w:rFonts w:ascii="Times New Roman" w:hAnsi="Times New Roman" w:cs="Times New Roman"/>
          <w:sz w:val="24"/>
          <w:szCs w:val="24"/>
        </w:rPr>
      </w:pPr>
      <w:r w:rsidRPr="0004706D">
        <w:rPr>
          <w:rFonts w:ascii="Times New Roman" w:hAnsi="Times New Roman" w:cs="Times New Roman"/>
          <w:bCs/>
          <w:sz w:val="24"/>
          <w:szCs w:val="24"/>
          <w:lang w:val="uk-UA"/>
        </w:rPr>
        <w:t xml:space="preserve"> </w:t>
      </w:r>
      <w:r w:rsidRPr="0004706D">
        <w:rPr>
          <w:rFonts w:ascii="Times New Roman" w:hAnsi="Times New Roman" w:cs="Times New Roman"/>
          <w:bCs/>
          <w:sz w:val="24"/>
          <w:szCs w:val="24"/>
          <w:lang w:val="uk-UA"/>
        </w:rPr>
        <w:tab/>
        <w:t xml:space="preserve"> 3.</w:t>
      </w:r>
      <w:r w:rsidRPr="0004706D">
        <w:rPr>
          <w:rFonts w:ascii="Times New Roman" w:hAnsi="Times New Roman" w:cs="Times New Roman"/>
          <w:sz w:val="24"/>
          <w:szCs w:val="24"/>
        </w:rPr>
        <w:t xml:space="preserve"> Контроль за </w:t>
      </w:r>
      <w:proofErr w:type="spellStart"/>
      <w:r w:rsidRPr="0004706D">
        <w:rPr>
          <w:rFonts w:ascii="Times New Roman" w:hAnsi="Times New Roman" w:cs="Times New Roman"/>
          <w:sz w:val="24"/>
          <w:szCs w:val="24"/>
        </w:rPr>
        <w:t>виконанням</w:t>
      </w:r>
      <w:proofErr w:type="spellEnd"/>
      <w:r w:rsidRPr="0004706D">
        <w:rPr>
          <w:rFonts w:ascii="Times New Roman" w:hAnsi="Times New Roman" w:cs="Times New Roman"/>
          <w:sz w:val="24"/>
          <w:szCs w:val="24"/>
        </w:rPr>
        <w:t xml:space="preserve"> </w:t>
      </w:r>
      <w:proofErr w:type="spellStart"/>
      <w:proofErr w:type="gramStart"/>
      <w:r w:rsidRPr="0004706D">
        <w:rPr>
          <w:rFonts w:ascii="Times New Roman" w:hAnsi="Times New Roman" w:cs="Times New Roman"/>
          <w:sz w:val="24"/>
          <w:szCs w:val="24"/>
        </w:rPr>
        <w:t>р</w:t>
      </w:r>
      <w:proofErr w:type="gramEnd"/>
      <w:r w:rsidRPr="0004706D">
        <w:rPr>
          <w:rFonts w:ascii="Times New Roman" w:hAnsi="Times New Roman" w:cs="Times New Roman"/>
          <w:sz w:val="24"/>
          <w:szCs w:val="24"/>
        </w:rPr>
        <w:t>ішення</w:t>
      </w:r>
      <w:proofErr w:type="spellEnd"/>
      <w:r w:rsidRPr="0004706D">
        <w:rPr>
          <w:rFonts w:ascii="Times New Roman" w:hAnsi="Times New Roman" w:cs="Times New Roman"/>
          <w:sz w:val="24"/>
          <w:szCs w:val="24"/>
        </w:rPr>
        <w:t xml:space="preserve"> </w:t>
      </w:r>
      <w:proofErr w:type="spellStart"/>
      <w:r w:rsidRPr="0004706D">
        <w:rPr>
          <w:rFonts w:ascii="Times New Roman" w:hAnsi="Times New Roman" w:cs="Times New Roman"/>
          <w:sz w:val="24"/>
          <w:szCs w:val="24"/>
        </w:rPr>
        <w:t>покласти</w:t>
      </w:r>
      <w:proofErr w:type="spellEnd"/>
      <w:r w:rsidRPr="0004706D">
        <w:rPr>
          <w:rFonts w:ascii="Times New Roman" w:hAnsi="Times New Roman" w:cs="Times New Roman"/>
          <w:sz w:val="24"/>
          <w:szCs w:val="24"/>
        </w:rPr>
        <w:t xml:space="preserve"> на </w:t>
      </w:r>
      <w:proofErr w:type="spellStart"/>
      <w:r w:rsidRPr="0004706D">
        <w:rPr>
          <w:rFonts w:ascii="Times New Roman" w:hAnsi="Times New Roman" w:cs="Times New Roman"/>
          <w:sz w:val="24"/>
          <w:szCs w:val="24"/>
        </w:rPr>
        <w:t>постійну</w:t>
      </w:r>
      <w:proofErr w:type="spellEnd"/>
      <w:r w:rsidRPr="0004706D">
        <w:rPr>
          <w:rFonts w:ascii="Times New Roman" w:hAnsi="Times New Roman" w:cs="Times New Roman"/>
          <w:sz w:val="24"/>
          <w:szCs w:val="24"/>
        </w:rPr>
        <w:t xml:space="preserve"> </w:t>
      </w:r>
      <w:proofErr w:type="spellStart"/>
      <w:r w:rsidRPr="0004706D">
        <w:rPr>
          <w:rFonts w:ascii="Times New Roman" w:hAnsi="Times New Roman" w:cs="Times New Roman"/>
          <w:sz w:val="24"/>
          <w:szCs w:val="24"/>
        </w:rPr>
        <w:t>комісію</w:t>
      </w:r>
      <w:proofErr w:type="spellEnd"/>
      <w:r w:rsidRPr="0004706D">
        <w:rPr>
          <w:rFonts w:ascii="Times New Roman" w:hAnsi="Times New Roman" w:cs="Times New Roman"/>
          <w:sz w:val="24"/>
          <w:szCs w:val="24"/>
        </w:rPr>
        <w:t xml:space="preserve"> з </w:t>
      </w:r>
      <w:proofErr w:type="spellStart"/>
      <w:r w:rsidRPr="0004706D">
        <w:rPr>
          <w:rFonts w:ascii="Times New Roman" w:hAnsi="Times New Roman" w:cs="Times New Roman"/>
          <w:sz w:val="24"/>
          <w:szCs w:val="24"/>
        </w:rPr>
        <w:t>питань</w:t>
      </w:r>
      <w:proofErr w:type="spellEnd"/>
      <w:r w:rsidRPr="0004706D">
        <w:rPr>
          <w:rFonts w:ascii="Times New Roman" w:hAnsi="Times New Roman" w:cs="Times New Roman"/>
          <w:sz w:val="24"/>
          <w:szCs w:val="24"/>
        </w:rPr>
        <w:t xml:space="preserve"> </w:t>
      </w:r>
      <w:proofErr w:type="spellStart"/>
      <w:r w:rsidRPr="0004706D">
        <w:rPr>
          <w:rFonts w:ascii="Times New Roman" w:hAnsi="Times New Roman" w:cs="Times New Roman"/>
          <w:sz w:val="24"/>
          <w:szCs w:val="24"/>
        </w:rPr>
        <w:t>планування</w:t>
      </w:r>
      <w:proofErr w:type="spellEnd"/>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фінансів бюджету та</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соціально-економічного розвитку</w:t>
      </w:r>
      <w:r w:rsidRPr="0004706D">
        <w:rPr>
          <w:rFonts w:ascii="Times New Roman" w:hAnsi="Times New Roman" w:cs="Times New Roman"/>
          <w:sz w:val="24"/>
          <w:szCs w:val="24"/>
        </w:rPr>
        <w:t xml:space="preserve"> </w:t>
      </w:r>
      <w:r>
        <w:rPr>
          <w:rFonts w:ascii="Times New Roman" w:hAnsi="Times New Roman" w:cs="Times New Roman"/>
          <w:sz w:val="24"/>
          <w:szCs w:val="24"/>
          <w:lang w:val="uk-UA"/>
        </w:rPr>
        <w:t>(голова комісії Д.</w:t>
      </w:r>
      <w:proofErr w:type="spellStart"/>
      <w:r>
        <w:rPr>
          <w:rFonts w:ascii="Times New Roman" w:hAnsi="Times New Roman" w:cs="Times New Roman"/>
          <w:sz w:val="24"/>
          <w:szCs w:val="24"/>
          <w:lang w:val="uk-UA"/>
        </w:rPr>
        <w:t>Сусляк</w:t>
      </w:r>
      <w:proofErr w:type="spellEnd"/>
      <w:r>
        <w:rPr>
          <w:rFonts w:ascii="Times New Roman" w:hAnsi="Times New Roman" w:cs="Times New Roman"/>
          <w:sz w:val="24"/>
          <w:szCs w:val="24"/>
          <w:lang w:val="uk-UA"/>
        </w:rPr>
        <w:t>)</w:t>
      </w:r>
      <w:r w:rsidRPr="0004706D">
        <w:rPr>
          <w:rFonts w:ascii="Times New Roman" w:hAnsi="Times New Roman" w:cs="Times New Roman"/>
          <w:sz w:val="24"/>
          <w:szCs w:val="24"/>
        </w:rPr>
        <w:t xml:space="preserve">. </w:t>
      </w:r>
    </w:p>
    <w:p w:rsidR="009307CA" w:rsidRPr="0004706D" w:rsidRDefault="009307CA" w:rsidP="009307CA">
      <w:pPr>
        <w:spacing w:after="0" w:line="240" w:lineRule="auto"/>
        <w:jc w:val="both"/>
        <w:rPr>
          <w:rFonts w:ascii="Times New Roman" w:hAnsi="Times New Roman" w:cs="Times New Roman"/>
          <w:sz w:val="24"/>
          <w:szCs w:val="24"/>
        </w:rPr>
      </w:pPr>
      <w:r w:rsidRPr="0004706D">
        <w:rPr>
          <w:rFonts w:ascii="Times New Roman" w:hAnsi="Times New Roman" w:cs="Times New Roman"/>
          <w:sz w:val="24"/>
          <w:szCs w:val="24"/>
        </w:rPr>
        <w:t xml:space="preserve"> </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  В.Заяць</w:t>
      </w:r>
    </w:p>
    <w:p w:rsidR="009307CA" w:rsidRDefault="009307CA" w:rsidP="009307C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307CA" w:rsidRPr="0004706D" w:rsidRDefault="009307CA" w:rsidP="009307C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Пояснювальна записка до</w:t>
      </w:r>
      <w:r w:rsidRPr="0004706D">
        <w:rPr>
          <w:rFonts w:ascii="Times New Roman" w:hAnsi="Times New Roman" w:cs="Times New Roman"/>
          <w:b/>
          <w:sz w:val="24"/>
          <w:szCs w:val="24"/>
          <w:lang w:val="uk-UA"/>
        </w:rPr>
        <w:t xml:space="preserve"> рішення міської ради</w:t>
      </w:r>
    </w:p>
    <w:p w:rsidR="009307CA" w:rsidRPr="0004706D" w:rsidRDefault="009307CA" w:rsidP="009307CA">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від 01 березня 2018 року</w:t>
      </w:r>
    </w:p>
    <w:p w:rsidR="009307CA" w:rsidRPr="0004706D" w:rsidRDefault="009307CA" w:rsidP="009307C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04706D">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4"/>
        </w:numPr>
        <w:spacing w:after="0" w:line="240" w:lineRule="auto"/>
        <w:ind w:left="0" w:firstLine="284"/>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Враховуючи норми діючого Бюджетного кодексу України, зокрема пункт 4 статті 17 та статтю 72,  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кінець 2017 року в сумі 7 369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в тому числі  6 899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 залишок коштів загального фонду міського бюджету, 437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 залишок коштів бюджету розвитку, 33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 залишок коштів від відшкодування втрат сільськогосподарського та лісогосподарського виробництва.</w:t>
      </w:r>
    </w:p>
    <w:p w:rsidR="009307CA" w:rsidRPr="0004706D" w:rsidRDefault="009307CA" w:rsidP="009307CA">
      <w:pPr>
        <w:spacing w:after="0" w:line="240" w:lineRule="auto"/>
        <w:ind w:firstLine="284"/>
        <w:jc w:val="both"/>
        <w:rPr>
          <w:rFonts w:ascii="Times New Roman" w:hAnsi="Times New Roman" w:cs="Times New Roman"/>
          <w:sz w:val="24"/>
          <w:szCs w:val="24"/>
          <w:lang w:val="uk-UA"/>
        </w:rPr>
      </w:pPr>
    </w:p>
    <w:p w:rsidR="009307CA" w:rsidRPr="0004706D" w:rsidRDefault="009307CA" w:rsidP="009307CA">
      <w:pPr>
        <w:spacing w:after="0" w:line="240" w:lineRule="auto"/>
        <w:ind w:firstLine="540"/>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 xml:space="preserve">Міській раді, як головному розпоряднику бюджетних коштів планується додатково виділити 4 459,4 </w:t>
      </w:r>
      <w:proofErr w:type="spellStart"/>
      <w:r w:rsidRPr="0004706D">
        <w:rPr>
          <w:rFonts w:ascii="Times New Roman" w:hAnsi="Times New Roman" w:cs="Times New Roman"/>
          <w:sz w:val="24"/>
          <w:szCs w:val="24"/>
          <w:u w:val="single"/>
          <w:lang w:val="uk-UA"/>
        </w:rPr>
        <w:t>тис.грн</w:t>
      </w:r>
      <w:proofErr w:type="spellEnd"/>
      <w:r w:rsidRPr="0004706D">
        <w:rPr>
          <w:rFonts w:ascii="Times New Roman" w:hAnsi="Times New Roman" w:cs="Times New Roman"/>
          <w:sz w:val="24"/>
          <w:szCs w:val="24"/>
          <w:u w:val="single"/>
          <w:lang w:val="uk-UA"/>
        </w:rPr>
        <w:t xml:space="preserve">., з них: </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Виготовлення проектів землеустрою щодо встановлення меж, проведення робіт з нормативно-грошової оцінки земель 5 населених пунктів громади – 550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виготовлення </w:t>
      </w:r>
      <w:proofErr w:type="spellStart"/>
      <w:r w:rsidRPr="0004706D">
        <w:rPr>
          <w:rFonts w:ascii="Times New Roman" w:hAnsi="Times New Roman" w:cs="Times New Roman"/>
          <w:sz w:val="24"/>
          <w:szCs w:val="24"/>
          <w:lang w:val="uk-UA"/>
        </w:rPr>
        <w:t>ген.планів</w:t>
      </w:r>
      <w:proofErr w:type="spellEnd"/>
      <w:r w:rsidRPr="0004706D">
        <w:rPr>
          <w:rFonts w:ascii="Times New Roman" w:hAnsi="Times New Roman" w:cs="Times New Roman"/>
          <w:sz w:val="24"/>
          <w:szCs w:val="24"/>
          <w:lang w:val="uk-UA"/>
        </w:rPr>
        <w:t xml:space="preserve"> та планів зонування сіл В.</w:t>
      </w:r>
      <w:proofErr w:type="spellStart"/>
      <w:r w:rsidRPr="0004706D">
        <w:rPr>
          <w:rFonts w:ascii="Times New Roman" w:hAnsi="Times New Roman" w:cs="Times New Roman"/>
          <w:sz w:val="24"/>
          <w:szCs w:val="24"/>
          <w:lang w:val="uk-UA"/>
        </w:rPr>
        <w:t>Жванчик</w:t>
      </w:r>
      <w:proofErr w:type="spellEnd"/>
      <w:r w:rsidRPr="0004706D">
        <w:rPr>
          <w:rFonts w:ascii="Times New Roman" w:hAnsi="Times New Roman" w:cs="Times New Roman"/>
          <w:sz w:val="24"/>
          <w:szCs w:val="24"/>
          <w:lang w:val="uk-UA"/>
        </w:rPr>
        <w:t xml:space="preserve">, </w:t>
      </w:r>
      <w:proofErr w:type="spellStart"/>
      <w:r w:rsidRPr="0004706D">
        <w:rPr>
          <w:rFonts w:ascii="Times New Roman" w:hAnsi="Times New Roman" w:cs="Times New Roman"/>
          <w:sz w:val="24"/>
          <w:szCs w:val="24"/>
          <w:lang w:val="uk-UA"/>
        </w:rPr>
        <w:t>Лисець</w:t>
      </w:r>
      <w:proofErr w:type="spellEnd"/>
      <w:r w:rsidRPr="0004706D">
        <w:rPr>
          <w:rFonts w:ascii="Times New Roman" w:hAnsi="Times New Roman" w:cs="Times New Roman"/>
          <w:sz w:val="24"/>
          <w:szCs w:val="24"/>
          <w:lang w:val="uk-UA"/>
        </w:rPr>
        <w:t xml:space="preserve">, </w:t>
      </w:r>
      <w:proofErr w:type="spellStart"/>
      <w:r w:rsidRPr="0004706D">
        <w:rPr>
          <w:rFonts w:ascii="Times New Roman" w:hAnsi="Times New Roman" w:cs="Times New Roman"/>
          <w:sz w:val="24"/>
          <w:szCs w:val="24"/>
          <w:lang w:val="uk-UA"/>
        </w:rPr>
        <w:t>Дем’янківці</w:t>
      </w:r>
      <w:proofErr w:type="spellEnd"/>
      <w:r w:rsidRPr="0004706D">
        <w:rPr>
          <w:rFonts w:ascii="Times New Roman" w:hAnsi="Times New Roman" w:cs="Times New Roman"/>
          <w:sz w:val="24"/>
          <w:szCs w:val="24"/>
          <w:lang w:val="uk-UA"/>
        </w:rPr>
        <w:t xml:space="preserve"> – 95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2 конвеєрів під барабанний сепаратор на сортувальну лінію твердих побутових відходів – 145,7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Завершення капітального ремонту фасаду житлового будинку по </w:t>
      </w:r>
      <w:proofErr w:type="spellStart"/>
      <w:r w:rsidRPr="0004706D">
        <w:rPr>
          <w:rFonts w:ascii="Times New Roman" w:hAnsi="Times New Roman" w:cs="Times New Roman"/>
          <w:sz w:val="24"/>
          <w:szCs w:val="24"/>
          <w:lang w:val="uk-UA"/>
        </w:rPr>
        <w:t>вул..Шевченка</w:t>
      </w:r>
      <w:proofErr w:type="spellEnd"/>
      <w:r w:rsidRPr="0004706D">
        <w:rPr>
          <w:rFonts w:ascii="Times New Roman" w:hAnsi="Times New Roman" w:cs="Times New Roman"/>
          <w:sz w:val="24"/>
          <w:szCs w:val="24"/>
          <w:lang w:val="uk-UA"/>
        </w:rPr>
        <w:t xml:space="preserve">, 53 – 40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Ремонт п’яти пасажирських ліфтів в будинках по вул.. Київській 28 та 30 – 460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Відшкодування різниці в тарифах КП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Міськводоканал</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- 600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Коригування проектно-кошторисної документації на реконструкцію очисних споруд та напірного колектора </w:t>
      </w:r>
      <w:proofErr w:type="spellStart"/>
      <w:r w:rsidRPr="0004706D">
        <w:rPr>
          <w:rFonts w:ascii="Times New Roman" w:hAnsi="Times New Roman" w:cs="Times New Roman"/>
          <w:sz w:val="24"/>
          <w:szCs w:val="24"/>
          <w:lang w:val="uk-UA"/>
        </w:rPr>
        <w:t>м.Дунаївці</w:t>
      </w:r>
      <w:proofErr w:type="spellEnd"/>
      <w:r w:rsidRPr="0004706D">
        <w:rPr>
          <w:rFonts w:ascii="Times New Roman" w:hAnsi="Times New Roman" w:cs="Times New Roman"/>
          <w:sz w:val="24"/>
          <w:szCs w:val="24"/>
          <w:lang w:val="uk-UA"/>
        </w:rPr>
        <w:t xml:space="preserve"> – 180,5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Капітальний ремонт ділянки водопроводу від «Приватбанку» до </w:t>
      </w:r>
      <w:proofErr w:type="spellStart"/>
      <w:r w:rsidRPr="0004706D">
        <w:rPr>
          <w:rFonts w:ascii="Times New Roman" w:hAnsi="Times New Roman" w:cs="Times New Roman"/>
          <w:sz w:val="24"/>
          <w:szCs w:val="24"/>
          <w:lang w:val="uk-UA"/>
        </w:rPr>
        <w:t>вул..Красінських</w:t>
      </w:r>
      <w:proofErr w:type="spellEnd"/>
      <w:r w:rsidRPr="0004706D">
        <w:rPr>
          <w:rFonts w:ascii="Times New Roman" w:hAnsi="Times New Roman" w:cs="Times New Roman"/>
          <w:sz w:val="24"/>
          <w:szCs w:val="24"/>
          <w:lang w:val="uk-UA"/>
        </w:rPr>
        <w:t xml:space="preserve"> по </w:t>
      </w:r>
      <w:proofErr w:type="spellStart"/>
      <w:r w:rsidRPr="0004706D">
        <w:rPr>
          <w:rFonts w:ascii="Times New Roman" w:hAnsi="Times New Roman" w:cs="Times New Roman"/>
          <w:sz w:val="24"/>
          <w:szCs w:val="24"/>
          <w:lang w:val="uk-UA"/>
        </w:rPr>
        <w:t>вул..Шевченка</w:t>
      </w:r>
      <w:proofErr w:type="spellEnd"/>
      <w:r w:rsidRPr="0004706D">
        <w:rPr>
          <w:rFonts w:ascii="Times New Roman" w:hAnsi="Times New Roman" w:cs="Times New Roman"/>
          <w:sz w:val="24"/>
          <w:szCs w:val="24"/>
          <w:lang w:val="uk-UA"/>
        </w:rPr>
        <w:t xml:space="preserve"> </w:t>
      </w:r>
      <w:proofErr w:type="spellStart"/>
      <w:r w:rsidRPr="0004706D">
        <w:rPr>
          <w:rFonts w:ascii="Times New Roman" w:hAnsi="Times New Roman" w:cs="Times New Roman"/>
          <w:sz w:val="24"/>
          <w:szCs w:val="24"/>
          <w:lang w:val="uk-UA"/>
        </w:rPr>
        <w:t>м.Дунаївці</w:t>
      </w:r>
      <w:proofErr w:type="spellEnd"/>
      <w:r w:rsidRPr="0004706D">
        <w:rPr>
          <w:rFonts w:ascii="Times New Roman" w:hAnsi="Times New Roman" w:cs="Times New Roman"/>
          <w:sz w:val="24"/>
          <w:szCs w:val="24"/>
          <w:lang w:val="uk-UA"/>
        </w:rPr>
        <w:t xml:space="preserve"> – 300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комп’ютерної техніки для міської ради – 35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Облаштування вузлів обліку природного газу в 5 старостатах засобами дистанційної передачі даних  - 50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в 9 закладах Центру ПМСД – 100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Виготовлення проектно-кошторисної документації на капітальний ремонт будинків культури в селах </w:t>
      </w:r>
      <w:proofErr w:type="spellStart"/>
      <w:r w:rsidRPr="0004706D">
        <w:rPr>
          <w:rFonts w:ascii="Times New Roman" w:hAnsi="Times New Roman" w:cs="Times New Roman"/>
          <w:sz w:val="24"/>
          <w:szCs w:val="24"/>
          <w:lang w:val="uk-UA"/>
        </w:rPr>
        <w:t>Голозубинці</w:t>
      </w:r>
      <w:proofErr w:type="spellEnd"/>
      <w:r w:rsidRPr="0004706D">
        <w:rPr>
          <w:rFonts w:ascii="Times New Roman" w:hAnsi="Times New Roman" w:cs="Times New Roman"/>
          <w:sz w:val="24"/>
          <w:szCs w:val="24"/>
          <w:lang w:val="uk-UA"/>
        </w:rPr>
        <w:t xml:space="preserve"> та </w:t>
      </w:r>
      <w:proofErr w:type="spellStart"/>
      <w:r w:rsidRPr="0004706D">
        <w:rPr>
          <w:rFonts w:ascii="Times New Roman" w:hAnsi="Times New Roman" w:cs="Times New Roman"/>
          <w:sz w:val="24"/>
          <w:szCs w:val="24"/>
          <w:lang w:val="uk-UA"/>
        </w:rPr>
        <w:t>Чаньків</w:t>
      </w:r>
      <w:proofErr w:type="spellEnd"/>
      <w:r w:rsidRPr="0004706D">
        <w:rPr>
          <w:rFonts w:ascii="Times New Roman" w:hAnsi="Times New Roman" w:cs="Times New Roman"/>
          <w:sz w:val="24"/>
          <w:szCs w:val="24"/>
          <w:lang w:val="uk-UA"/>
        </w:rPr>
        <w:t xml:space="preserve">, який буде проводитися в поточному році за рахунок коштів субвенції на формування інфраструктури ОТГ – 120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Облаштування водостічних ринв в будинку культури </w:t>
      </w:r>
      <w:proofErr w:type="spellStart"/>
      <w:r w:rsidRPr="0004706D">
        <w:rPr>
          <w:rFonts w:ascii="Times New Roman" w:hAnsi="Times New Roman" w:cs="Times New Roman"/>
          <w:sz w:val="24"/>
          <w:szCs w:val="24"/>
          <w:lang w:val="uk-UA"/>
        </w:rPr>
        <w:t>с.Зеленче</w:t>
      </w:r>
      <w:proofErr w:type="spellEnd"/>
      <w:r w:rsidRPr="0004706D">
        <w:rPr>
          <w:rFonts w:ascii="Times New Roman" w:hAnsi="Times New Roman" w:cs="Times New Roman"/>
          <w:sz w:val="24"/>
          <w:szCs w:val="24"/>
          <w:lang w:val="uk-UA"/>
        </w:rPr>
        <w:t xml:space="preserve"> – 38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Капітальний ремонт частини приміщення основного лікувального корпусу по </w:t>
      </w:r>
      <w:proofErr w:type="spellStart"/>
      <w:r w:rsidRPr="0004706D">
        <w:rPr>
          <w:rFonts w:ascii="Times New Roman" w:hAnsi="Times New Roman" w:cs="Times New Roman"/>
          <w:sz w:val="24"/>
          <w:szCs w:val="24"/>
          <w:lang w:val="uk-UA"/>
        </w:rPr>
        <w:t>вул..Горького</w:t>
      </w:r>
      <w:proofErr w:type="spellEnd"/>
      <w:r w:rsidRPr="0004706D">
        <w:rPr>
          <w:rFonts w:ascii="Times New Roman" w:hAnsi="Times New Roman" w:cs="Times New Roman"/>
          <w:sz w:val="24"/>
          <w:szCs w:val="24"/>
          <w:lang w:val="uk-UA"/>
        </w:rPr>
        <w:t xml:space="preserve">,7 </w:t>
      </w:r>
      <w:proofErr w:type="spellStart"/>
      <w:r w:rsidRPr="0004706D">
        <w:rPr>
          <w:rFonts w:ascii="Times New Roman" w:hAnsi="Times New Roman" w:cs="Times New Roman"/>
          <w:sz w:val="24"/>
          <w:szCs w:val="24"/>
          <w:lang w:val="uk-UA"/>
        </w:rPr>
        <w:t>м.Дунаївці</w:t>
      </w:r>
      <w:proofErr w:type="spellEnd"/>
      <w:r w:rsidRPr="0004706D">
        <w:rPr>
          <w:rFonts w:ascii="Times New Roman" w:hAnsi="Times New Roman" w:cs="Times New Roman"/>
          <w:sz w:val="24"/>
          <w:szCs w:val="24"/>
          <w:lang w:val="uk-UA"/>
        </w:rPr>
        <w:t xml:space="preserve">, де планується розміщення архіву – 182,2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це частка міської ради, розрахована пропорційно чисельності мешканців громад району.</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 xml:space="preserve">Облаштування приміщення для проведення процедури гемодіалізу: сума визначена з загальної вартості згідно проектно-кошторисної документації 1 500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яка розподілена між об’єднаними громадами району та </w:t>
      </w:r>
      <w:proofErr w:type="spellStart"/>
      <w:r w:rsidRPr="0004706D">
        <w:rPr>
          <w:rFonts w:ascii="Times New Roman" w:hAnsi="Times New Roman" w:cs="Times New Roman"/>
          <w:sz w:val="24"/>
          <w:szCs w:val="24"/>
          <w:lang w:val="uk-UA"/>
        </w:rPr>
        <w:t>Новоушицької</w:t>
      </w:r>
      <w:proofErr w:type="spellEnd"/>
      <w:r w:rsidRPr="0004706D">
        <w:rPr>
          <w:rFonts w:ascii="Times New Roman" w:hAnsi="Times New Roman" w:cs="Times New Roman"/>
          <w:sz w:val="24"/>
          <w:szCs w:val="24"/>
          <w:lang w:val="uk-UA"/>
        </w:rPr>
        <w:t xml:space="preserve"> ОТГ пропорційно чисельності населення громад – 642,6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тест смужок, кало приймачів та </w:t>
      </w:r>
      <w:proofErr w:type="spellStart"/>
      <w:r w:rsidRPr="0004706D">
        <w:rPr>
          <w:rFonts w:ascii="Times New Roman" w:hAnsi="Times New Roman" w:cs="Times New Roman"/>
          <w:sz w:val="24"/>
          <w:szCs w:val="24"/>
          <w:lang w:val="uk-UA"/>
        </w:rPr>
        <w:t>памперсів</w:t>
      </w:r>
      <w:proofErr w:type="spellEnd"/>
      <w:r w:rsidRPr="0004706D">
        <w:rPr>
          <w:rFonts w:ascii="Times New Roman" w:hAnsi="Times New Roman" w:cs="Times New Roman"/>
          <w:sz w:val="24"/>
          <w:szCs w:val="24"/>
          <w:lang w:val="uk-UA"/>
        </w:rPr>
        <w:t xml:space="preserve"> для лежачих хворих на термін 3 місяці – 84,4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Оплата послуг міської ради, в тому числі по охороні </w:t>
      </w:r>
      <w:proofErr w:type="spellStart"/>
      <w:r w:rsidRPr="0004706D">
        <w:rPr>
          <w:rFonts w:ascii="Times New Roman" w:hAnsi="Times New Roman" w:cs="Times New Roman"/>
          <w:sz w:val="24"/>
          <w:szCs w:val="24"/>
          <w:lang w:val="uk-UA"/>
        </w:rPr>
        <w:t>ЦНАПу</w:t>
      </w:r>
      <w:proofErr w:type="spellEnd"/>
      <w:r w:rsidRPr="0004706D">
        <w:rPr>
          <w:rFonts w:ascii="Times New Roman" w:hAnsi="Times New Roman" w:cs="Times New Roman"/>
          <w:sz w:val="24"/>
          <w:szCs w:val="24"/>
          <w:lang w:val="uk-UA"/>
        </w:rPr>
        <w:t xml:space="preserve"> – 18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по висвітленню новин на телеканалі ФНБ – 48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по розробці Плану дій сталого енергетичного розвитку громади – 45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проектора для КУ </w:t>
      </w:r>
      <w:r w:rsidRPr="0004706D">
        <w:rPr>
          <w:rFonts w:ascii="Times New Roman" w:hAnsi="Times New Roman" w:cs="Times New Roman"/>
          <w:sz w:val="24"/>
          <w:szCs w:val="24"/>
        </w:rPr>
        <w:t>“</w:t>
      </w:r>
      <w:proofErr w:type="spellStart"/>
      <w:r w:rsidRPr="0004706D">
        <w:rPr>
          <w:rFonts w:ascii="Times New Roman" w:hAnsi="Times New Roman" w:cs="Times New Roman"/>
          <w:sz w:val="24"/>
          <w:szCs w:val="24"/>
          <w:lang w:val="uk-UA"/>
        </w:rPr>
        <w:t>Дунаєвецька</w:t>
      </w:r>
      <w:proofErr w:type="spellEnd"/>
      <w:r w:rsidRPr="0004706D">
        <w:rPr>
          <w:rFonts w:ascii="Times New Roman" w:hAnsi="Times New Roman" w:cs="Times New Roman"/>
          <w:sz w:val="24"/>
          <w:szCs w:val="24"/>
          <w:lang w:val="uk-UA"/>
        </w:rPr>
        <w:t xml:space="preserve"> міська бібліотека</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- 20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Фінансування міських програм, в тому числі Програми профілактики правопорушень та боротьби зі злочинністю на території </w:t>
      </w:r>
      <w:proofErr w:type="spellStart"/>
      <w:r w:rsidRPr="0004706D">
        <w:rPr>
          <w:rFonts w:ascii="Times New Roman" w:hAnsi="Times New Roman" w:cs="Times New Roman"/>
          <w:sz w:val="24"/>
          <w:szCs w:val="24"/>
          <w:lang w:val="uk-UA"/>
        </w:rPr>
        <w:t>Дунаєвецької</w:t>
      </w:r>
      <w:proofErr w:type="spellEnd"/>
      <w:r w:rsidRPr="0004706D">
        <w:rPr>
          <w:rFonts w:ascii="Times New Roman" w:hAnsi="Times New Roman" w:cs="Times New Roman"/>
          <w:sz w:val="24"/>
          <w:szCs w:val="24"/>
          <w:lang w:val="uk-UA"/>
        </w:rPr>
        <w:t xml:space="preserve"> міської ради на 2016-2020 роки – 365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(в тому числі на придбання 9 камер для здійснення відеоспостереження в місті), Програми забезпечення пожежної безпеки населених пунктів та об"</w:t>
      </w:r>
      <w:proofErr w:type="spellStart"/>
      <w:r w:rsidRPr="0004706D">
        <w:rPr>
          <w:rFonts w:ascii="Times New Roman" w:hAnsi="Times New Roman" w:cs="Times New Roman"/>
          <w:sz w:val="24"/>
          <w:szCs w:val="24"/>
          <w:lang w:val="uk-UA"/>
        </w:rPr>
        <w:t>єктів</w:t>
      </w:r>
      <w:proofErr w:type="spellEnd"/>
      <w:r w:rsidRPr="0004706D">
        <w:rPr>
          <w:rFonts w:ascii="Times New Roman" w:hAnsi="Times New Roman" w:cs="Times New Roman"/>
          <w:sz w:val="24"/>
          <w:szCs w:val="24"/>
          <w:lang w:val="uk-UA"/>
        </w:rPr>
        <w:t xml:space="preserve"> усіх форм власності, розвитку інфраструктури підрозділів пожежної охорони на території </w:t>
      </w:r>
      <w:proofErr w:type="spellStart"/>
      <w:r w:rsidRPr="0004706D">
        <w:rPr>
          <w:rFonts w:ascii="Times New Roman" w:hAnsi="Times New Roman" w:cs="Times New Roman"/>
          <w:sz w:val="24"/>
          <w:szCs w:val="24"/>
          <w:lang w:val="uk-UA"/>
        </w:rPr>
        <w:t>Дунаєвецької</w:t>
      </w:r>
      <w:proofErr w:type="spellEnd"/>
      <w:r w:rsidRPr="0004706D">
        <w:rPr>
          <w:rFonts w:ascii="Times New Roman" w:hAnsi="Times New Roman" w:cs="Times New Roman"/>
          <w:sz w:val="24"/>
          <w:szCs w:val="24"/>
          <w:lang w:val="uk-UA"/>
        </w:rPr>
        <w:t xml:space="preserve"> міської об"</w:t>
      </w:r>
      <w:proofErr w:type="spellStart"/>
      <w:r w:rsidRPr="0004706D">
        <w:rPr>
          <w:rFonts w:ascii="Times New Roman" w:hAnsi="Times New Roman" w:cs="Times New Roman"/>
          <w:sz w:val="24"/>
          <w:szCs w:val="24"/>
          <w:lang w:val="uk-UA"/>
        </w:rPr>
        <w:t>єднаної</w:t>
      </w:r>
      <w:proofErr w:type="spellEnd"/>
      <w:r w:rsidRPr="0004706D">
        <w:rPr>
          <w:rFonts w:ascii="Times New Roman" w:hAnsi="Times New Roman" w:cs="Times New Roman"/>
          <w:sz w:val="24"/>
          <w:szCs w:val="24"/>
          <w:lang w:val="uk-UA"/>
        </w:rPr>
        <w:t xml:space="preserve"> територіальної громади – 50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Програми військово-патріотичного виховання та підготовки молоді до служби в Збройних силах України в </w:t>
      </w:r>
      <w:proofErr w:type="spellStart"/>
      <w:r w:rsidRPr="0004706D">
        <w:rPr>
          <w:rFonts w:ascii="Times New Roman" w:hAnsi="Times New Roman" w:cs="Times New Roman"/>
          <w:sz w:val="24"/>
          <w:szCs w:val="24"/>
          <w:lang w:val="uk-UA"/>
        </w:rPr>
        <w:t>Дунаєвецькій</w:t>
      </w:r>
      <w:proofErr w:type="spellEnd"/>
      <w:r w:rsidRPr="0004706D">
        <w:rPr>
          <w:rFonts w:ascii="Times New Roman" w:hAnsi="Times New Roman" w:cs="Times New Roman"/>
          <w:sz w:val="24"/>
          <w:szCs w:val="24"/>
          <w:lang w:val="uk-UA"/>
        </w:rPr>
        <w:t xml:space="preserve"> міській ОТГ на 2016-2020 роки – 50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Програми підвищення якості обслуговування платників та розвитку інформаційної мережі </w:t>
      </w:r>
      <w:proofErr w:type="spellStart"/>
      <w:r w:rsidRPr="0004706D">
        <w:rPr>
          <w:rFonts w:ascii="Times New Roman" w:hAnsi="Times New Roman" w:cs="Times New Roman"/>
          <w:sz w:val="24"/>
          <w:szCs w:val="24"/>
          <w:lang w:val="uk-UA"/>
        </w:rPr>
        <w:t>Дунаєвецького</w:t>
      </w:r>
      <w:proofErr w:type="spellEnd"/>
      <w:r w:rsidRPr="0004706D">
        <w:rPr>
          <w:rFonts w:ascii="Times New Roman" w:hAnsi="Times New Roman" w:cs="Times New Roman"/>
          <w:sz w:val="24"/>
          <w:szCs w:val="24"/>
          <w:lang w:val="uk-UA"/>
        </w:rPr>
        <w:t xml:space="preserve"> відділення Кам’янець-Подільської ОДПІ  ГУ ДФС у Хмельницькій області на 2016-2017 роки – 20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w:t>
      </w:r>
      <w:proofErr w:type="spellStart"/>
      <w:r w:rsidRPr="0004706D">
        <w:rPr>
          <w:rFonts w:ascii="Times New Roman" w:hAnsi="Times New Roman" w:cs="Times New Roman"/>
          <w:sz w:val="24"/>
          <w:szCs w:val="24"/>
          <w:lang w:val="uk-UA"/>
        </w:rPr>
        <w:t>Дунаєвецької</w:t>
      </w:r>
      <w:proofErr w:type="spellEnd"/>
      <w:r w:rsidRPr="0004706D">
        <w:rPr>
          <w:rFonts w:ascii="Times New Roman" w:hAnsi="Times New Roman" w:cs="Times New Roman"/>
          <w:sz w:val="24"/>
          <w:szCs w:val="24"/>
          <w:lang w:val="uk-UA"/>
        </w:rPr>
        <w:t xml:space="preserve"> районної державної адміністрації  на 2017-2018 роки – 20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Відновлення плану на поточний ремонт доріг в населених пунктах громади, який розпорядженням міського голови від 14 лютого 2018 року №42/2018-р спрямовано на </w:t>
      </w: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проекту “Реконструкція очисних споруд та напірного колектора </w:t>
      </w:r>
      <w:proofErr w:type="spellStart"/>
      <w:r w:rsidRPr="0004706D">
        <w:rPr>
          <w:rFonts w:ascii="Times New Roman" w:hAnsi="Times New Roman" w:cs="Times New Roman"/>
          <w:sz w:val="24"/>
          <w:szCs w:val="24"/>
          <w:lang w:val="uk-UA"/>
        </w:rPr>
        <w:t>м.Дунаївці</w:t>
      </w:r>
      <w:proofErr w:type="spellEnd"/>
      <w:r w:rsidRPr="0004706D">
        <w:rPr>
          <w:rFonts w:ascii="Times New Roman" w:hAnsi="Times New Roman" w:cs="Times New Roman"/>
          <w:sz w:val="24"/>
          <w:szCs w:val="24"/>
          <w:lang w:val="uk-UA"/>
        </w:rPr>
        <w:t xml:space="preserve"> Хмельницької області (напірний колектор, </w:t>
      </w:r>
      <w:proofErr w:type="spellStart"/>
      <w:r w:rsidRPr="0004706D">
        <w:rPr>
          <w:rFonts w:ascii="Times New Roman" w:hAnsi="Times New Roman" w:cs="Times New Roman"/>
          <w:sz w:val="24"/>
          <w:szCs w:val="24"/>
          <w:lang w:val="uk-UA"/>
        </w:rPr>
        <w:t>піскоуловлювачі</w:t>
      </w:r>
      <w:proofErr w:type="spellEnd"/>
      <w:r w:rsidRPr="0004706D">
        <w:rPr>
          <w:rFonts w:ascii="Times New Roman" w:hAnsi="Times New Roman" w:cs="Times New Roman"/>
          <w:sz w:val="24"/>
          <w:szCs w:val="24"/>
          <w:lang w:val="uk-UA"/>
        </w:rPr>
        <w:t xml:space="preserve">, каналізаційна насосна станція)”, який має реалізовуватися за рахунок державного фонду регіонального розвитку  - 200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 xml:space="preserve">Управління освіти, молоді та спорту – 1 243,3 </w:t>
      </w:r>
      <w:proofErr w:type="spellStart"/>
      <w:r w:rsidRPr="0004706D">
        <w:rPr>
          <w:rFonts w:ascii="Times New Roman" w:hAnsi="Times New Roman" w:cs="Times New Roman"/>
          <w:sz w:val="24"/>
          <w:szCs w:val="24"/>
          <w:u w:val="single"/>
          <w:lang w:val="uk-UA"/>
        </w:rPr>
        <w:t>тис.грн</w:t>
      </w:r>
      <w:proofErr w:type="spellEnd"/>
      <w:r w:rsidRPr="0004706D">
        <w:rPr>
          <w:rFonts w:ascii="Times New Roman" w:hAnsi="Times New Roman" w:cs="Times New Roman"/>
          <w:sz w:val="24"/>
          <w:szCs w:val="24"/>
          <w:u w:val="single"/>
          <w:lang w:val="uk-UA"/>
        </w:rPr>
        <w:t>.:</w:t>
      </w:r>
    </w:p>
    <w:p w:rsidR="009307CA" w:rsidRPr="0004706D" w:rsidRDefault="009307CA" w:rsidP="009307CA">
      <w:pPr>
        <w:spacing w:after="0" w:line="240" w:lineRule="auto"/>
        <w:jc w:val="both"/>
        <w:rPr>
          <w:rFonts w:ascii="Times New Roman" w:hAnsi="Times New Roman" w:cs="Times New Roman"/>
          <w:sz w:val="24"/>
          <w:szCs w:val="24"/>
          <w:u w:val="single"/>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проектів, які мають реалізовуватися за рахунок державного фонду регіонального розвитку – 629,8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в тому числі “Капітальний ремонт будівлі НВК "ЗОШ І-ІІІ ступенів, гімназія" (утеплення фасадів та горищного перекриття)” - 529,6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“Будівництво міні-футбольного поля в с. В.</w:t>
      </w:r>
      <w:proofErr w:type="spellStart"/>
      <w:r w:rsidRPr="0004706D">
        <w:rPr>
          <w:rFonts w:ascii="Times New Roman" w:hAnsi="Times New Roman" w:cs="Times New Roman"/>
          <w:sz w:val="24"/>
          <w:szCs w:val="24"/>
          <w:lang w:val="uk-UA"/>
        </w:rPr>
        <w:t>Жванчик</w:t>
      </w:r>
      <w:proofErr w:type="spellEnd"/>
      <w:r w:rsidRPr="0004706D">
        <w:rPr>
          <w:rFonts w:ascii="Times New Roman" w:hAnsi="Times New Roman" w:cs="Times New Roman"/>
          <w:sz w:val="24"/>
          <w:szCs w:val="24"/>
          <w:lang w:val="uk-UA"/>
        </w:rPr>
        <w:t xml:space="preserve">” - 50,4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“Будівництво міні-футбольного поля в с. </w:t>
      </w:r>
      <w:proofErr w:type="spellStart"/>
      <w:r w:rsidRPr="0004706D">
        <w:rPr>
          <w:rFonts w:ascii="Times New Roman" w:hAnsi="Times New Roman" w:cs="Times New Roman"/>
          <w:sz w:val="24"/>
          <w:szCs w:val="24"/>
          <w:lang w:val="uk-UA"/>
        </w:rPr>
        <w:t>Іванківці</w:t>
      </w:r>
      <w:proofErr w:type="spellEnd"/>
      <w:r w:rsidRPr="0004706D">
        <w:rPr>
          <w:rFonts w:ascii="Times New Roman" w:hAnsi="Times New Roman" w:cs="Times New Roman"/>
          <w:sz w:val="24"/>
          <w:szCs w:val="24"/>
          <w:lang w:val="uk-UA"/>
        </w:rPr>
        <w:t xml:space="preserve">” - 49,8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Облаштування вузлів обліку природного газу в 6 школах засобами дистанційної передачі даних  - 300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стільців для КЗ </w:t>
      </w:r>
      <w:r w:rsidRPr="0004706D">
        <w:rPr>
          <w:rFonts w:ascii="Times New Roman" w:hAnsi="Times New Roman" w:cs="Times New Roman"/>
          <w:sz w:val="24"/>
          <w:szCs w:val="24"/>
        </w:rPr>
        <w:t>“</w:t>
      </w:r>
      <w:proofErr w:type="spellStart"/>
      <w:r w:rsidRPr="0004706D">
        <w:rPr>
          <w:rFonts w:ascii="Times New Roman" w:hAnsi="Times New Roman" w:cs="Times New Roman"/>
          <w:sz w:val="24"/>
          <w:szCs w:val="24"/>
          <w:lang w:val="uk-UA"/>
        </w:rPr>
        <w:t>Дунаєвецька</w:t>
      </w:r>
      <w:proofErr w:type="spellEnd"/>
      <w:r w:rsidRPr="0004706D">
        <w:rPr>
          <w:rFonts w:ascii="Times New Roman" w:hAnsi="Times New Roman" w:cs="Times New Roman"/>
          <w:sz w:val="24"/>
          <w:szCs w:val="24"/>
          <w:lang w:val="uk-UA"/>
        </w:rPr>
        <w:t xml:space="preserve"> дитяча школа мистецтв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- 100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Встановлення та супровід програми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Заробітна плата та тарифікація</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для централізованої бухгалтерії управління - 39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 xml:space="preserve">КЗ “Спорт для всіх”: придбання електронного табло для спорткомплексу – 20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часткове фінансування  поточного ремонту двох роздягалень, душової кімнати, санвузлів  та кабінету тренерів-дзюдоїстів ДЮСШ – 53,5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Покращення матеріально-технічної бази КУ “Будинок творчості школяра”, в тому числі придбання взуття та костюмів для барабанщиць, радіо мікрофонів, звукової карти для запису фонограм, деталей для </w:t>
      </w:r>
      <w:proofErr w:type="spellStart"/>
      <w:r w:rsidRPr="0004706D">
        <w:rPr>
          <w:rFonts w:ascii="Times New Roman" w:hAnsi="Times New Roman" w:cs="Times New Roman"/>
          <w:sz w:val="24"/>
          <w:szCs w:val="24"/>
          <w:lang w:val="uk-UA"/>
        </w:rPr>
        <w:t>ракетомодельного</w:t>
      </w:r>
      <w:proofErr w:type="spellEnd"/>
      <w:r w:rsidRPr="0004706D">
        <w:rPr>
          <w:rFonts w:ascii="Times New Roman" w:hAnsi="Times New Roman" w:cs="Times New Roman"/>
          <w:sz w:val="24"/>
          <w:szCs w:val="24"/>
          <w:lang w:val="uk-UA"/>
        </w:rPr>
        <w:t xml:space="preserve"> гуртка, запчастин для гуртка картингістів, матеріалів для інших гуртків – 101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u w:val="single"/>
          <w:lang w:val="uk-UA"/>
        </w:rPr>
        <w:t xml:space="preserve">Фінансове управління міської ради – 1 666,3 </w:t>
      </w:r>
      <w:proofErr w:type="spellStart"/>
      <w:r w:rsidRPr="0004706D">
        <w:rPr>
          <w:rFonts w:ascii="Times New Roman" w:hAnsi="Times New Roman" w:cs="Times New Roman"/>
          <w:sz w:val="24"/>
          <w:szCs w:val="24"/>
          <w:u w:val="single"/>
          <w:lang w:val="uk-UA"/>
        </w:rPr>
        <w:t>тис.грн</w:t>
      </w:r>
      <w:proofErr w:type="spellEnd"/>
      <w:r w:rsidRPr="0004706D">
        <w:rPr>
          <w:rFonts w:ascii="Times New Roman" w:hAnsi="Times New Roman" w:cs="Times New Roman"/>
          <w:sz w:val="24"/>
          <w:szCs w:val="24"/>
          <w:u w:val="single"/>
          <w:lang w:val="uk-UA"/>
        </w:rPr>
        <w:t>.</w:t>
      </w:r>
      <w:r w:rsidRPr="0004706D">
        <w:rPr>
          <w:rFonts w:ascii="Times New Roman" w:hAnsi="Times New Roman" w:cs="Times New Roman"/>
          <w:sz w:val="24"/>
          <w:szCs w:val="24"/>
          <w:lang w:val="uk-UA"/>
        </w:rPr>
        <w:t xml:space="preserve">: це субвенція районному бюджету на оздоровлення дітей в </w:t>
      </w:r>
      <w:proofErr w:type="spellStart"/>
      <w:r w:rsidRPr="0004706D">
        <w:rPr>
          <w:rFonts w:ascii="Times New Roman" w:hAnsi="Times New Roman" w:cs="Times New Roman"/>
          <w:sz w:val="24"/>
          <w:szCs w:val="24"/>
          <w:lang w:val="uk-UA"/>
        </w:rPr>
        <w:t>Малієвецькому</w:t>
      </w:r>
      <w:proofErr w:type="spellEnd"/>
      <w:r w:rsidRPr="0004706D">
        <w:rPr>
          <w:rFonts w:ascii="Times New Roman" w:hAnsi="Times New Roman" w:cs="Times New Roman"/>
          <w:sz w:val="24"/>
          <w:szCs w:val="24"/>
          <w:lang w:val="uk-UA"/>
        </w:rPr>
        <w:t xml:space="preserve"> таборі “Подільські джерела” (517,7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w:t>
      </w: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утримання районної ради (200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енергоносіїв та заробітної плати КУ “Центральна районна лікарня” (800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компенсація пільгового проїзду окремих категорій мешканців громади автомобільним (100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xml:space="preserve">.) та залізничним (48,6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транспортом.</w:t>
      </w: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pStyle w:val="a5"/>
        <w:numPr>
          <w:ilvl w:val="0"/>
          <w:numId w:val="5"/>
        </w:numPr>
        <w:spacing w:after="0" w:line="240" w:lineRule="auto"/>
        <w:ind w:left="0" w:firstLine="54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Залишок коштів освітньої субвенції з державного бюджету в сумі 2 766,5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який утворився станом на 01.01.2018 року, запланувати наступним чином:</w:t>
      </w:r>
    </w:p>
    <w:p w:rsidR="009307CA" w:rsidRPr="0004706D" w:rsidRDefault="009307CA" w:rsidP="009307CA">
      <w:pPr>
        <w:pStyle w:val="a5"/>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 xml:space="preserve">придбання шкільного автобуса – 555 </w:t>
      </w:r>
      <w:proofErr w:type="spellStart"/>
      <w:r w:rsidRPr="0004706D">
        <w:rPr>
          <w:rFonts w:ascii="Times New Roman" w:hAnsi="Times New Roman" w:cs="Times New Roman"/>
          <w:sz w:val="24"/>
          <w:szCs w:val="24"/>
          <w:lang w:val="uk-UA"/>
        </w:rPr>
        <w:t>тис</w:t>
      </w:r>
      <w:proofErr w:type="gramStart"/>
      <w:r w:rsidRPr="0004706D">
        <w:rPr>
          <w:rFonts w:ascii="Times New Roman" w:hAnsi="Times New Roman" w:cs="Times New Roman"/>
          <w:sz w:val="24"/>
          <w:szCs w:val="24"/>
          <w:lang w:val="uk-UA"/>
        </w:rPr>
        <w:t>.г</w:t>
      </w:r>
      <w:proofErr w:type="gramEnd"/>
      <w:r w:rsidRPr="0004706D">
        <w:rPr>
          <w:rFonts w:ascii="Times New Roman" w:hAnsi="Times New Roman" w:cs="Times New Roman"/>
          <w:sz w:val="24"/>
          <w:szCs w:val="24"/>
          <w:lang w:val="uk-UA"/>
        </w:rPr>
        <w:t>рн</w:t>
      </w:r>
      <w:proofErr w:type="spellEnd"/>
      <w:r w:rsidRPr="0004706D">
        <w:rPr>
          <w:rFonts w:ascii="Times New Roman" w:hAnsi="Times New Roman" w:cs="Times New Roman"/>
          <w:sz w:val="24"/>
          <w:szCs w:val="24"/>
          <w:lang w:val="uk-UA"/>
        </w:rPr>
        <w:t>. (30% від вартості)</w:t>
      </w:r>
    </w:p>
    <w:p w:rsidR="009307CA" w:rsidRPr="0004706D" w:rsidRDefault="009307CA" w:rsidP="009307CA">
      <w:pPr>
        <w:pStyle w:val="a5"/>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 придбання кабінетів математики – 311,5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firstLine="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будівництва спортивних майданчиків для </w:t>
      </w:r>
      <w:proofErr w:type="spellStart"/>
      <w:r w:rsidRPr="0004706D">
        <w:rPr>
          <w:rFonts w:ascii="Times New Roman" w:hAnsi="Times New Roman" w:cs="Times New Roman"/>
          <w:sz w:val="24"/>
          <w:szCs w:val="24"/>
          <w:lang w:val="uk-UA"/>
        </w:rPr>
        <w:t>Дунаєвецької</w:t>
      </w:r>
      <w:proofErr w:type="spellEnd"/>
      <w:r w:rsidRPr="0004706D">
        <w:rPr>
          <w:rFonts w:ascii="Times New Roman" w:hAnsi="Times New Roman" w:cs="Times New Roman"/>
          <w:sz w:val="24"/>
          <w:szCs w:val="24"/>
          <w:lang w:val="uk-UA"/>
        </w:rPr>
        <w:t xml:space="preserve"> ЗОШ №3 та </w:t>
      </w:r>
      <w:proofErr w:type="spellStart"/>
      <w:r w:rsidRPr="0004706D">
        <w:rPr>
          <w:rFonts w:ascii="Times New Roman" w:hAnsi="Times New Roman" w:cs="Times New Roman"/>
          <w:sz w:val="24"/>
          <w:szCs w:val="24"/>
          <w:lang w:val="uk-UA"/>
        </w:rPr>
        <w:t>Миньковецької</w:t>
      </w:r>
      <w:proofErr w:type="spellEnd"/>
      <w:r w:rsidRPr="0004706D">
        <w:rPr>
          <w:rFonts w:ascii="Times New Roman" w:hAnsi="Times New Roman" w:cs="Times New Roman"/>
          <w:sz w:val="24"/>
          <w:szCs w:val="24"/>
          <w:lang w:val="uk-UA"/>
        </w:rPr>
        <w:t xml:space="preserve"> ЗОШ 1-3 </w:t>
      </w:r>
      <w:proofErr w:type="spellStart"/>
      <w:r w:rsidRPr="0004706D">
        <w:rPr>
          <w:rFonts w:ascii="Times New Roman" w:hAnsi="Times New Roman" w:cs="Times New Roman"/>
          <w:sz w:val="24"/>
          <w:szCs w:val="24"/>
          <w:lang w:val="uk-UA"/>
        </w:rPr>
        <w:t>ст.</w:t>
      </w:r>
      <w:proofErr w:type="spellEnd"/>
      <w:r w:rsidRPr="0004706D">
        <w:rPr>
          <w:rFonts w:ascii="Times New Roman" w:hAnsi="Times New Roman" w:cs="Times New Roman"/>
          <w:sz w:val="24"/>
          <w:szCs w:val="24"/>
          <w:lang w:val="uk-UA"/>
        </w:rPr>
        <w:t xml:space="preserve">-1 500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numPr>
          <w:ilvl w:val="0"/>
          <w:numId w:val="3"/>
        </w:numPr>
        <w:spacing w:after="0" w:line="240" w:lineRule="auto"/>
        <w:ind w:left="0" w:firstLine="0"/>
        <w:rPr>
          <w:rFonts w:ascii="Times New Roman" w:hAnsi="Times New Roman" w:cs="Times New Roman"/>
          <w:b/>
          <w:sz w:val="24"/>
          <w:szCs w:val="24"/>
          <w:lang w:val="uk-UA"/>
        </w:rPr>
      </w:pPr>
      <w:r w:rsidRPr="0004706D">
        <w:rPr>
          <w:rFonts w:ascii="Times New Roman" w:hAnsi="Times New Roman" w:cs="Times New Roman"/>
          <w:sz w:val="24"/>
          <w:szCs w:val="24"/>
          <w:lang w:val="uk-UA"/>
        </w:rPr>
        <w:t xml:space="preserve"> придбання комплектів парт та стільців для учнів 1 класу – 400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w:t>
      </w:r>
    </w:p>
    <w:p w:rsidR="009307CA" w:rsidRPr="0004706D" w:rsidRDefault="009307CA" w:rsidP="009307CA">
      <w:pPr>
        <w:pStyle w:val="a5"/>
        <w:spacing w:after="0" w:line="240" w:lineRule="auto"/>
        <w:ind w:left="0"/>
        <w:jc w:val="both"/>
        <w:rPr>
          <w:rFonts w:ascii="Times New Roman" w:hAnsi="Times New Roman" w:cs="Times New Roman"/>
          <w:sz w:val="24"/>
          <w:szCs w:val="24"/>
          <w:lang w:val="uk-UA"/>
        </w:rPr>
      </w:pPr>
    </w:p>
    <w:p w:rsidR="009307CA" w:rsidRPr="0004706D" w:rsidRDefault="009307CA" w:rsidP="009307CA">
      <w:pPr>
        <w:pStyle w:val="a5"/>
        <w:numPr>
          <w:ilvl w:val="0"/>
          <w:numId w:val="5"/>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розпорядження міського голови:</w:t>
      </w:r>
    </w:p>
    <w:p w:rsidR="009307CA" w:rsidRPr="000E5285" w:rsidRDefault="009307CA" w:rsidP="009307CA">
      <w:pPr>
        <w:pStyle w:val="a5"/>
        <w:spacing w:after="0" w:line="240" w:lineRule="auto"/>
        <w:ind w:left="0"/>
        <w:jc w:val="both"/>
        <w:rPr>
          <w:rFonts w:ascii="Times New Roman" w:hAnsi="Times New Roman" w:cs="Times New Roman"/>
          <w:sz w:val="24"/>
          <w:szCs w:val="24"/>
          <w:lang w:val="uk-UA"/>
        </w:rPr>
      </w:pPr>
    </w:p>
    <w:p w:rsidR="009307CA" w:rsidRDefault="009307CA" w:rsidP="009307CA">
      <w:pPr>
        <w:pStyle w:val="a5"/>
        <w:numPr>
          <w:ilvl w:val="0"/>
          <w:numId w:val="3"/>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xml:space="preserve">Від 12 січня 2018 року №10/2018-р, необхідність якого обумовлена плануванням для міського бюджету міжбюджетних трансфертів в сумі 7 657,5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xml:space="preserve">., в тому числі  </w:t>
      </w:r>
      <w:proofErr w:type="spellStart"/>
      <w:r w:rsidRPr="000E5285">
        <w:rPr>
          <w:rFonts w:ascii="Times New Roman" w:hAnsi="Times New Roman" w:cs="Times New Roman"/>
          <w:sz w:val="24"/>
          <w:szCs w:val="24"/>
          <w:lang w:val="uk-UA"/>
        </w:rPr>
        <w:t>числі</w:t>
      </w:r>
      <w:proofErr w:type="spellEnd"/>
      <w:r w:rsidRPr="000E5285">
        <w:rPr>
          <w:rFonts w:ascii="Times New Roman" w:hAnsi="Times New Roman" w:cs="Times New Roman"/>
          <w:sz w:val="24"/>
          <w:szCs w:val="24"/>
          <w:lang w:val="uk-UA"/>
        </w:rPr>
        <w:t xml:space="preserve"> з </w:t>
      </w:r>
      <w:proofErr w:type="spellStart"/>
      <w:r w:rsidRPr="000E5285">
        <w:rPr>
          <w:rFonts w:ascii="Times New Roman" w:hAnsi="Times New Roman" w:cs="Times New Roman"/>
          <w:sz w:val="24"/>
          <w:szCs w:val="24"/>
          <w:lang w:val="uk-UA"/>
        </w:rPr>
        <w:t>Дунаєвецького</w:t>
      </w:r>
      <w:proofErr w:type="spellEnd"/>
      <w:r w:rsidRPr="000E5285">
        <w:rPr>
          <w:rFonts w:ascii="Times New Roman" w:hAnsi="Times New Roman" w:cs="Times New Roman"/>
          <w:sz w:val="24"/>
          <w:szCs w:val="24"/>
          <w:lang w:val="uk-UA"/>
        </w:rPr>
        <w:t xml:space="preserve"> селищного бюджету згідно рішення сесії селищної ради від 20.12.2017р. №2-26/2017 “Про селищний бюджет на 2018 рік” – 4 079,4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xml:space="preserve">. (медична субвенція з державного бюджету місцевим бюджетам – 1 557,0 тис.грн., інші субвенції – 2 522,4 тис.грн.), Смотрицького селищного бюджету згідно рішення сесії селищної ради від 11.01.2018р. №17-1/2018 “Про селищний бюджет на 2018 рік”  – 2 057,3 тис.грн. (медична субвенція з державного бюджету місцевим бюджетам – 961,3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xml:space="preserve">., інші субвенції – 1 096,0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xml:space="preserve">.), </w:t>
      </w:r>
      <w:proofErr w:type="spellStart"/>
      <w:r w:rsidRPr="000E5285">
        <w:rPr>
          <w:rFonts w:ascii="Times New Roman" w:hAnsi="Times New Roman" w:cs="Times New Roman"/>
          <w:sz w:val="24"/>
          <w:szCs w:val="24"/>
          <w:lang w:val="uk-UA"/>
        </w:rPr>
        <w:t>Маківського</w:t>
      </w:r>
      <w:proofErr w:type="spellEnd"/>
      <w:r w:rsidRPr="000E5285">
        <w:rPr>
          <w:rFonts w:ascii="Times New Roman" w:hAnsi="Times New Roman" w:cs="Times New Roman"/>
          <w:sz w:val="24"/>
          <w:szCs w:val="24"/>
          <w:lang w:val="uk-UA"/>
        </w:rPr>
        <w:t xml:space="preserve"> сільського бюджету згідно рішення сільської ради від 20.12.2017р №2-17/2017 “Про сільський бюджет на 2018 рік” – 1 520,8 </w:t>
      </w:r>
      <w:proofErr w:type="spellStart"/>
      <w:r w:rsidRPr="000E5285">
        <w:rPr>
          <w:rFonts w:ascii="Times New Roman" w:hAnsi="Times New Roman" w:cs="Times New Roman"/>
          <w:sz w:val="24"/>
          <w:szCs w:val="24"/>
          <w:lang w:val="uk-UA"/>
        </w:rPr>
        <w:t> тис.гр</w:t>
      </w:r>
      <w:proofErr w:type="spellEnd"/>
      <w:r w:rsidRPr="000E5285">
        <w:rPr>
          <w:rFonts w:ascii="Times New Roman" w:hAnsi="Times New Roman" w:cs="Times New Roman"/>
          <w:sz w:val="24"/>
          <w:szCs w:val="24"/>
          <w:lang w:val="uk-UA"/>
        </w:rPr>
        <w:t xml:space="preserve">н. (медична субвенція з державного бюджету місцевим бюджетам – 1 040,0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xml:space="preserve">., інші субвенції – 480,8 </w:t>
      </w:r>
      <w:proofErr w:type="spellStart"/>
      <w:r w:rsidRPr="000E5285">
        <w:rPr>
          <w:rFonts w:ascii="Times New Roman" w:hAnsi="Times New Roman" w:cs="Times New Roman"/>
          <w:sz w:val="24"/>
          <w:szCs w:val="24"/>
          <w:lang w:val="uk-UA"/>
        </w:rPr>
        <w:t>тис.грн</w:t>
      </w:r>
      <w:proofErr w:type="spellEnd"/>
      <w:r w:rsidRPr="000E5285">
        <w:rPr>
          <w:rFonts w:ascii="Times New Roman" w:hAnsi="Times New Roman" w:cs="Times New Roman"/>
          <w:sz w:val="24"/>
          <w:szCs w:val="24"/>
          <w:lang w:val="uk-UA"/>
        </w:rPr>
        <w:t>.). Зазначені кошти в міському бюджеті планується спрямувати на утримання установ та закладів, які надають послуги населенню цих об’єднаних громад в сумах відповідно до розрахованої установами потреби.</w:t>
      </w:r>
    </w:p>
    <w:p w:rsidR="009307CA" w:rsidRPr="000E5285" w:rsidRDefault="009307CA" w:rsidP="009307CA">
      <w:pPr>
        <w:pStyle w:val="a5"/>
        <w:spacing w:after="0" w:line="240" w:lineRule="auto"/>
        <w:ind w:left="709"/>
        <w:jc w:val="both"/>
        <w:rPr>
          <w:rFonts w:ascii="Times New Roman" w:hAnsi="Times New Roman" w:cs="Times New Roman"/>
          <w:sz w:val="24"/>
          <w:szCs w:val="24"/>
          <w:lang w:val="uk-UA"/>
        </w:rPr>
      </w:pPr>
    </w:p>
    <w:p w:rsidR="009307CA" w:rsidRPr="0004706D" w:rsidRDefault="009307CA" w:rsidP="009307CA">
      <w:pPr>
        <w:pStyle w:val="a5"/>
        <w:numPr>
          <w:ilvl w:val="0"/>
          <w:numId w:val="3"/>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лютого 2018 року №40/2018-р: в зв’язку із сприятливими погодними умовами економію кош</w:t>
      </w:r>
      <w:r w:rsidRPr="0004706D">
        <w:rPr>
          <w:rFonts w:ascii="Times New Roman" w:hAnsi="Times New Roman" w:cs="Times New Roman"/>
          <w:sz w:val="24"/>
          <w:szCs w:val="24"/>
          <w:lang w:val="uk-UA"/>
        </w:rPr>
        <w:t xml:space="preserve">тів в сумі 180 </w:t>
      </w:r>
      <w:proofErr w:type="spellStart"/>
      <w:r w:rsidRPr="0004706D">
        <w:rPr>
          <w:rFonts w:ascii="Times New Roman" w:hAnsi="Times New Roman" w:cs="Times New Roman"/>
          <w:sz w:val="24"/>
          <w:szCs w:val="24"/>
          <w:lang w:val="uk-UA"/>
        </w:rPr>
        <w:t>тис.грн</w:t>
      </w:r>
      <w:proofErr w:type="spellEnd"/>
      <w:r w:rsidRPr="0004706D">
        <w:rPr>
          <w:rFonts w:ascii="Times New Roman" w:hAnsi="Times New Roman" w:cs="Times New Roman"/>
          <w:sz w:val="24"/>
          <w:szCs w:val="24"/>
          <w:lang w:val="uk-UA"/>
        </w:rPr>
        <w:t>., які передбачалися на зимове утримання доріг КП “ЖЕО” є необхідність спрямувати на проведення поточного ремонту обшивки несучих конструкцій по периметру цеху сортувальної лінії на міському полігоні твердих побутових відходів.</w:t>
      </w:r>
    </w:p>
    <w:p w:rsidR="009307CA" w:rsidRPr="0004706D" w:rsidRDefault="009307CA" w:rsidP="009307CA">
      <w:pPr>
        <w:pStyle w:val="a5"/>
        <w:spacing w:after="0" w:line="240" w:lineRule="auto"/>
        <w:ind w:left="0" w:firstLine="709"/>
        <w:jc w:val="both"/>
        <w:rPr>
          <w:rFonts w:ascii="Times New Roman" w:hAnsi="Times New Roman" w:cs="Times New Roman"/>
          <w:sz w:val="24"/>
          <w:szCs w:val="24"/>
          <w:lang w:val="uk-UA"/>
        </w:rPr>
      </w:pPr>
    </w:p>
    <w:p w:rsidR="009307CA" w:rsidRPr="0004706D" w:rsidRDefault="009307CA" w:rsidP="009307CA">
      <w:pPr>
        <w:pStyle w:val="a5"/>
        <w:numPr>
          <w:ilvl w:val="0"/>
          <w:numId w:val="3"/>
        </w:numPr>
        <w:tabs>
          <w:tab w:val="left" w:pos="0"/>
        </w:tabs>
        <w:spacing w:after="0" w:line="240" w:lineRule="auto"/>
        <w:ind w:left="0" w:firstLine="709"/>
        <w:jc w:val="both"/>
        <w:rPr>
          <w:rStyle w:val="rvts0"/>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 14 лютого 2018 року №42/2018-р: з метою залучення коштів державного фонду регіонального розвитку на реалізацію в 2018 році проекту “Реконструкція очисних споруд та напірного колектора </w:t>
      </w:r>
      <w:proofErr w:type="spellStart"/>
      <w:r w:rsidRPr="0004706D">
        <w:rPr>
          <w:rFonts w:ascii="Times New Roman" w:hAnsi="Times New Roman" w:cs="Times New Roman"/>
          <w:sz w:val="24"/>
          <w:szCs w:val="24"/>
          <w:lang w:val="uk-UA"/>
        </w:rPr>
        <w:t>м.Дунаївці</w:t>
      </w:r>
      <w:proofErr w:type="spellEnd"/>
      <w:r w:rsidRPr="0004706D">
        <w:rPr>
          <w:rFonts w:ascii="Times New Roman" w:hAnsi="Times New Roman" w:cs="Times New Roman"/>
          <w:sz w:val="24"/>
          <w:szCs w:val="24"/>
          <w:lang w:val="uk-UA"/>
        </w:rPr>
        <w:t xml:space="preserve"> (ІІ черга - напірний колектор, </w:t>
      </w:r>
      <w:proofErr w:type="spellStart"/>
      <w:r w:rsidRPr="0004706D">
        <w:rPr>
          <w:rFonts w:ascii="Times New Roman" w:hAnsi="Times New Roman" w:cs="Times New Roman"/>
          <w:sz w:val="24"/>
          <w:szCs w:val="24"/>
          <w:lang w:val="uk-UA"/>
        </w:rPr>
        <w:t>піскоуловлювачі</w:t>
      </w:r>
      <w:proofErr w:type="spellEnd"/>
      <w:r w:rsidRPr="0004706D">
        <w:rPr>
          <w:rFonts w:ascii="Times New Roman" w:hAnsi="Times New Roman" w:cs="Times New Roman"/>
          <w:sz w:val="24"/>
          <w:szCs w:val="24"/>
          <w:lang w:val="uk-UA"/>
        </w:rPr>
        <w:t>, каналізаційна насосна станція)</w:t>
      </w:r>
      <w:r w:rsidRPr="0004706D">
        <w:rPr>
          <w:rStyle w:val="rvts0"/>
          <w:rFonts w:ascii="Times New Roman" w:hAnsi="Times New Roman" w:cs="Times New Roman"/>
          <w:sz w:val="24"/>
          <w:szCs w:val="24"/>
          <w:lang w:val="uk-UA"/>
        </w:rPr>
        <w:t xml:space="preserve">” та </w:t>
      </w:r>
      <w:r w:rsidRPr="0004706D">
        <w:rPr>
          <w:rFonts w:ascii="Times New Roman" w:hAnsi="Times New Roman" w:cs="Times New Roman"/>
          <w:sz w:val="24"/>
          <w:szCs w:val="24"/>
          <w:lang w:val="uk-UA"/>
        </w:rPr>
        <w:t xml:space="preserve">на виконання підпункту 3 пункту 7 постанови КМУ від </w:t>
      </w:r>
      <w:r w:rsidRPr="0004706D">
        <w:rPr>
          <w:rFonts w:ascii="Times New Roman" w:hAnsi="Times New Roman" w:cs="Times New Roman"/>
          <w:sz w:val="24"/>
          <w:szCs w:val="24"/>
          <w:lang w:val="uk-UA"/>
        </w:rPr>
        <w:lastRenderedPageBreak/>
        <w:t xml:space="preserve">18.03.2015р. №196 “Деякі питання державного фонду регіонального розвитку” (зі змінами) передбачити </w:t>
      </w:r>
      <w:proofErr w:type="spellStart"/>
      <w:r w:rsidRPr="0004706D">
        <w:rPr>
          <w:rFonts w:ascii="Times New Roman" w:hAnsi="Times New Roman" w:cs="Times New Roman"/>
          <w:sz w:val="24"/>
          <w:szCs w:val="24"/>
          <w:lang w:val="uk-UA"/>
        </w:rPr>
        <w:t>співфінансування</w:t>
      </w:r>
      <w:proofErr w:type="spellEnd"/>
      <w:r w:rsidRPr="0004706D">
        <w:rPr>
          <w:rFonts w:ascii="Times New Roman" w:hAnsi="Times New Roman" w:cs="Times New Roman"/>
          <w:sz w:val="24"/>
          <w:szCs w:val="24"/>
          <w:lang w:val="uk-UA"/>
        </w:rPr>
        <w:t xml:space="preserve"> даного проекту за рахунок коштів, запланованих на поточний ремонт доріг в населених пунктах громади з наступним відновленням такого плану.</w:t>
      </w:r>
    </w:p>
    <w:p w:rsidR="009307CA" w:rsidRPr="0004706D" w:rsidRDefault="009307CA" w:rsidP="009307CA">
      <w:pPr>
        <w:pStyle w:val="a5"/>
        <w:spacing w:after="0" w:line="240" w:lineRule="auto"/>
        <w:ind w:left="0" w:firstLine="709"/>
        <w:jc w:val="both"/>
        <w:rPr>
          <w:rFonts w:ascii="Times New Roman" w:hAnsi="Times New Roman" w:cs="Times New Roman"/>
          <w:sz w:val="24"/>
          <w:szCs w:val="24"/>
          <w:lang w:val="uk-UA"/>
        </w:rPr>
      </w:pPr>
    </w:p>
    <w:p w:rsidR="009307CA" w:rsidRPr="0004706D" w:rsidRDefault="009307CA" w:rsidP="009307CA">
      <w:pPr>
        <w:spacing w:after="0" w:line="240" w:lineRule="auto"/>
        <w:jc w:val="both"/>
        <w:rPr>
          <w:rFonts w:ascii="Times New Roman" w:hAnsi="Times New Roman" w:cs="Times New Roman"/>
          <w:sz w:val="24"/>
          <w:szCs w:val="24"/>
          <w:lang w:val="uk-UA"/>
        </w:rPr>
      </w:pPr>
    </w:p>
    <w:p w:rsidR="009307CA" w:rsidRDefault="009307CA" w:rsidP="009307CA">
      <w:pPr>
        <w:spacing w:after="0" w:line="240" w:lineRule="auto"/>
        <w:jc w:val="both"/>
        <w:rPr>
          <w:rFonts w:ascii="Times New Roman" w:hAnsi="Times New Roman" w:cs="Times New Roman"/>
          <w:sz w:val="24"/>
          <w:szCs w:val="24"/>
          <w:lang w:val="uk-UA"/>
        </w:rPr>
      </w:pPr>
    </w:p>
    <w:p w:rsidR="009307CA" w:rsidRPr="0004706D" w:rsidRDefault="009307CA" w:rsidP="009307CA">
      <w:pPr>
        <w:tabs>
          <w:tab w:val="left" w:pos="7088"/>
        </w:tabs>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Т.</w:t>
      </w:r>
      <w:proofErr w:type="spellStart"/>
      <w:r w:rsidRPr="0004706D">
        <w:rPr>
          <w:rFonts w:ascii="Times New Roman" w:hAnsi="Times New Roman" w:cs="Times New Roman"/>
          <w:sz w:val="24"/>
          <w:szCs w:val="24"/>
          <w:lang w:val="uk-UA"/>
        </w:rPr>
        <w:t>Абзалова</w:t>
      </w:r>
      <w:proofErr w:type="spellEnd"/>
    </w:p>
    <w:p w:rsidR="009307CA" w:rsidRDefault="009307CA" w:rsidP="009307CA">
      <w:pPr>
        <w:jc w:val="both"/>
        <w:rPr>
          <w:sz w:val="28"/>
          <w:szCs w:val="28"/>
          <w:lang w:val="uk-UA"/>
        </w:rPr>
      </w:pPr>
    </w:p>
    <w:p w:rsidR="00EE53F7" w:rsidRDefault="00EE53F7">
      <w:bookmarkStart w:id="0" w:name="_GoBack"/>
      <w:bookmarkEnd w:id="0"/>
    </w:p>
    <w:sectPr w:rsidR="00EE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7F25"/>
    <w:multiLevelType w:val="hybridMultilevel"/>
    <w:tmpl w:val="D7125498"/>
    <w:lvl w:ilvl="0" w:tplc="5FB88D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284142"/>
    <w:multiLevelType w:val="hybridMultilevel"/>
    <w:tmpl w:val="0298F2F0"/>
    <w:lvl w:ilvl="0" w:tplc="FFB8DE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3C5AFA"/>
    <w:multiLevelType w:val="hybridMultilevel"/>
    <w:tmpl w:val="C734C000"/>
    <w:lvl w:ilvl="0" w:tplc="95A44C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F1228E"/>
    <w:multiLevelType w:val="hybridMultilevel"/>
    <w:tmpl w:val="C76859BC"/>
    <w:lvl w:ilvl="0" w:tplc="ACB638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52154457"/>
    <w:multiLevelType w:val="multilevel"/>
    <w:tmpl w:val="1C509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1A129B"/>
    <w:multiLevelType w:val="multilevel"/>
    <w:tmpl w:val="E5381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17"/>
    <w:rsid w:val="00632317"/>
    <w:rsid w:val="009307CA"/>
    <w:rsid w:val="00EE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CA"/>
  </w:style>
  <w:style w:type="paragraph" w:styleId="1">
    <w:name w:val="heading 1"/>
    <w:basedOn w:val="a"/>
    <w:next w:val="a"/>
    <w:link w:val="10"/>
    <w:uiPriority w:val="9"/>
    <w:qFormat/>
    <w:rsid w:val="009307C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9307C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7C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307CA"/>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9307C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9307CA"/>
    <w:rPr>
      <w:rFonts w:ascii="Calibri" w:eastAsia="Times New Roman" w:hAnsi="Calibri" w:cs="Times New Roman"/>
      <w:sz w:val="20"/>
      <w:szCs w:val="20"/>
      <w:lang w:val="uk-UA" w:eastAsia="ru-RU"/>
    </w:rPr>
  </w:style>
  <w:style w:type="paragraph" w:styleId="a5">
    <w:name w:val="List Paragraph"/>
    <w:basedOn w:val="a"/>
    <w:uiPriority w:val="34"/>
    <w:qFormat/>
    <w:rsid w:val="009307CA"/>
    <w:pPr>
      <w:ind w:left="720"/>
      <w:contextualSpacing/>
    </w:pPr>
    <w:rPr>
      <w:rFonts w:eastAsiaTheme="minorEastAsia"/>
      <w:lang w:eastAsia="ru-RU"/>
    </w:rPr>
  </w:style>
  <w:style w:type="character" w:customStyle="1" w:styleId="rvts0">
    <w:name w:val="rvts0"/>
    <w:rsid w:val="00930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CA"/>
  </w:style>
  <w:style w:type="paragraph" w:styleId="1">
    <w:name w:val="heading 1"/>
    <w:basedOn w:val="a"/>
    <w:next w:val="a"/>
    <w:link w:val="10"/>
    <w:uiPriority w:val="9"/>
    <w:qFormat/>
    <w:rsid w:val="009307C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9307C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7C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307CA"/>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9307C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9307CA"/>
    <w:rPr>
      <w:rFonts w:ascii="Calibri" w:eastAsia="Times New Roman" w:hAnsi="Calibri" w:cs="Times New Roman"/>
      <w:sz w:val="20"/>
      <w:szCs w:val="20"/>
      <w:lang w:val="uk-UA" w:eastAsia="ru-RU"/>
    </w:rPr>
  </w:style>
  <w:style w:type="paragraph" w:styleId="a5">
    <w:name w:val="List Paragraph"/>
    <w:basedOn w:val="a"/>
    <w:uiPriority w:val="34"/>
    <w:qFormat/>
    <w:rsid w:val="009307CA"/>
    <w:pPr>
      <w:ind w:left="720"/>
      <w:contextualSpacing/>
    </w:pPr>
    <w:rPr>
      <w:rFonts w:eastAsiaTheme="minorEastAsia"/>
      <w:lang w:eastAsia="ru-RU"/>
    </w:rPr>
  </w:style>
  <w:style w:type="character" w:customStyle="1" w:styleId="rvts0">
    <w:name w:val="rvts0"/>
    <w:rsid w:val="0093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2889</Words>
  <Characters>16472</Characters>
  <Application>Microsoft Office Word</Application>
  <DocSecurity>0</DocSecurity>
  <Lines>137</Lines>
  <Paragraphs>38</Paragraphs>
  <ScaleCrop>false</ScaleCrop>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2018-07-04T05:36:00Z</dcterms:created>
  <dcterms:modified xsi:type="dcterms:W3CDTF">2018-07-04T05:37:00Z</dcterms:modified>
</cp:coreProperties>
</file>