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C1" w:rsidRPr="00461D6C" w:rsidRDefault="008E2BC1" w:rsidP="008E2BC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7802D" wp14:editId="68FCF172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BC1" w:rsidRPr="00461D6C" w:rsidRDefault="008E2BC1" w:rsidP="008E2B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2BC1" w:rsidRPr="00461D6C" w:rsidRDefault="008E2BC1" w:rsidP="008E2B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E2BC1" w:rsidRPr="00461D6C" w:rsidRDefault="008E2BC1" w:rsidP="008E2BC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E2BC1" w:rsidRPr="00461D6C" w:rsidRDefault="008E2BC1" w:rsidP="008E2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E2BC1" w:rsidRPr="00461D6C" w:rsidRDefault="008E2BC1" w:rsidP="008E2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2BC1" w:rsidRPr="00461D6C" w:rsidRDefault="008E2BC1" w:rsidP="008E2B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8E2BC1" w:rsidRPr="00461D6C" w:rsidRDefault="008E2BC1" w:rsidP="008E2BC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E2BC1" w:rsidRPr="00461D6C" w:rsidRDefault="008E2BC1" w:rsidP="008E2B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2BC1" w:rsidRPr="00461D6C" w:rsidRDefault="008E2BC1" w:rsidP="008E2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№29-33/2018р</w:t>
      </w:r>
    </w:p>
    <w:p w:rsidR="008E2BC1" w:rsidRPr="00461D6C" w:rsidRDefault="008E2BC1" w:rsidP="008E2B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8E2BC1" w:rsidRPr="00461D6C" w:rsidRDefault="008E2BC1" w:rsidP="008E2BC1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Про припинення права користування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земельними ділянками</w:t>
      </w:r>
    </w:p>
    <w:p w:rsidR="008E2BC1" w:rsidRPr="00461D6C" w:rsidRDefault="008E2BC1" w:rsidP="008E2B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8E2BC1" w:rsidRPr="00461D6C" w:rsidRDefault="008E2BC1" w:rsidP="008E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Розглянувши заяви громадян про припинення права користування земельними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ділянками, </w:t>
      </w: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враховуючи пропозиції спільних засідань постійних комісій </w:t>
      </w:r>
      <w:r w:rsidRPr="00461D6C">
        <w:rPr>
          <w:rFonts w:ascii="Times New Roman" w:hAnsi="Times New Roman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 </w:t>
      </w:r>
    </w:p>
    <w:p w:rsidR="008E2BC1" w:rsidRPr="00461D6C" w:rsidRDefault="008E2BC1" w:rsidP="008E2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  <w:t>ВИРІШИЛА:</w:t>
      </w:r>
    </w:p>
    <w:p w:rsidR="008E2BC1" w:rsidRPr="00461D6C" w:rsidRDefault="008E2BC1" w:rsidP="008E2B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Припинити </w:t>
      </w:r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Ференчук Любові Володимирівні (прож.м.Дунаївці, вул. Просвіти, 10) </w:t>
      </w:r>
      <w:r w:rsidRPr="00461D6C">
        <w:rPr>
          <w:rFonts w:ascii="Times New Roman" w:hAnsi="Times New Roman" w:cs="Times New Roman"/>
          <w:spacing w:val="-10"/>
          <w:sz w:val="24"/>
          <w:szCs w:val="24"/>
          <w:lang w:val="uk-UA"/>
        </w:rPr>
        <w:t>право користування земельною ділянкою</w:t>
      </w:r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площею 0,11 га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індивідуального жилого будинку та </w:t>
      </w:r>
      <w:r w:rsidRPr="00461D6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для ведення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особистого селянського господарства в м.Дунаївці по вул. Прорізній,4.</w:t>
      </w:r>
    </w:p>
    <w:p w:rsidR="008E2BC1" w:rsidRPr="00461D6C" w:rsidRDefault="008E2BC1" w:rsidP="008E2B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Припинити договір оренди землі №156 від 18 травня 2005 року  з Ковальчуком Русланом Романовичем.</w:t>
      </w:r>
    </w:p>
    <w:p w:rsidR="008E2BC1" w:rsidRPr="00461D6C" w:rsidRDefault="008E2BC1" w:rsidP="008E2BC1">
      <w:pPr>
        <w:numPr>
          <w:ilvl w:val="0"/>
          <w:numId w:val="1"/>
        </w:num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Припинити договір оренди землі №304 від 30 травня 2007 року  з КТВП «Аліна».</w:t>
      </w:r>
    </w:p>
    <w:p w:rsidR="008E2BC1" w:rsidRPr="00461D6C" w:rsidRDefault="008E2BC1" w:rsidP="008E2BC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>Внести зміни в земельно-облікову документацію.</w:t>
      </w:r>
    </w:p>
    <w:p w:rsidR="008E2BC1" w:rsidRPr="00461D6C" w:rsidRDefault="008E2BC1" w:rsidP="008E2BC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Направити рішення Дунаєвецькому відділенню Кам'янець-Подільської об'єднаної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державної податкової інспекції.</w:t>
      </w:r>
    </w:p>
    <w:p w:rsidR="008E2BC1" w:rsidRPr="00461D6C" w:rsidRDefault="008E2BC1" w:rsidP="008E2BC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461D6C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461D6C">
        <w:rPr>
          <w:rFonts w:ascii="Times New Roman" w:hAnsi="Times New Roman" w:cs="Times New Roman"/>
          <w:spacing w:val="-10"/>
          <w:sz w:val="24"/>
          <w:szCs w:val="24"/>
          <w:lang w:val="uk-UA"/>
        </w:rPr>
        <w:t>охорони навколишнього природного середовища (голова комісії С.Кобилянський).</w:t>
      </w:r>
    </w:p>
    <w:p w:rsidR="008E2BC1" w:rsidRPr="00461D6C" w:rsidRDefault="008E2BC1" w:rsidP="008E2B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8E2BC1" w:rsidRPr="00461D6C" w:rsidRDefault="008E2BC1" w:rsidP="008E2B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8E2BC1" w:rsidRPr="00461D6C" w:rsidRDefault="008E2BC1" w:rsidP="008E2B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8E2BC1" w:rsidRPr="00461D6C" w:rsidRDefault="008E2BC1" w:rsidP="008E2BC1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12"/>
          <w:sz w:val="24"/>
          <w:szCs w:val="24"/>
          <w:lang w:val="uk-UA"/>
        </w:rPr>
        <w:t>Міський голова                                                                                                                      В. Заяць</w:t>
      </w:r>
    </w:p>
    <w:p w:rsidR="00FE1FC6" w:rsidRPr="008E2BC1" w:rsidRDefault="00FE1FC6" w:rsidP="008E2BC1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bookmarkStart w:id="0" w:name="_GoBack"/>
      <w:bookmarkEnd w:id="0"/>
    </w:p>
    <w:sectPr w:rsidR="00FE1FC6" w:rsidRPr="008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0FC"/>
    <w:multiLevelType w:val="singleLevel"/>
    <w:tmpl w:val="14EC02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3F"/>
    <w:rsid w:val="008E2BC1"/>
    <w:rsid w:val="009C1D3F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E2BC1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BC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E2BC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E2BC1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C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E2BC1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BC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E2BC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E2BC1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2018-07-04T07:29:00Z</dcterms:created>
  <dcterms:modified xsi:type="dcterms:W3CDTF">2018-07-04T07:29:00Z</dcterms:modified>
</cp:coreProperties>
</file>